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8577E2" w14:textId="272D3A20" w:rsidR="00DA4B96" w:rsidRPr="004404D5" w:rsidRDefault="004404D5" w:rsidP="00933DB6">
      <w:pPr>
        <w:pStyle w:val="Ttulo1"/>
        <w:rPr>
          <w:lang w:val="es-MX"/>
        </w:rPr>
      </w:pPr>
      <w:r w:rsidRPr="004404D5">
        <w:rPr>
          <w:lang w:val="es-MX"/>
        </w:rPr>
        <w:t>Presentando</w:t>
      </w:r>
      <w:r w:rsidR="00592614" w:rsidRPr="004404D5">
        <w:rPr>
          <w:lang w:val="es-MX"/>
        </w:rPr>
        <w:t xml:space="preserve"> </w:t>
      </w:r>
      <w:proofErr w:type="spellStart"/>
      <w:r w:rsidR="00B43C81" w:rsidRPr="004404D5">
        <w:rPr>
          <w:lang w:val="es-MX"/>
        </w:rPr>
        <w:t>Spectera</w:t>
      </w:r>
      <w:proofErr w:type="spellEnd"/>
      <w:r w:rsidR="00B43C81" w:rsidRPr="004404D5">
        <w:rPr>
          <w:lang w:val="es-MX"/>
        </w:rPr>
        <w:t xml:space="preserve"> </w:t>
      </w:r>
    </w:p>
    <w:p w14:paraId="72FDCDE9" w14:textId="5C78D9BE" w:rsidR="00E566DC" w:rsidRDefault="004404D5" w:rsidP="00DA4B96">
      <w:pPr>
        <w:rPr>
          <w:b/>
          <w:bCs/>
          <w:lang w:val="es-MX"/>
        </w:rPr>
      </w:pPr>
      <w:r w:rsidRPr="004404D5">
        <w:rPr>
          <w:b/>
          <w:bCs/>
          <w:lang w:val="es-MX"/>
        </w:rPr>
        <w:t>Eventos mundiales permiten a medios de comunicación y clientes de Sennheiser profundizar en la nueva tecnología inalámbrica de banda ancha</w:t>
      </w:r>
    </w:p>
    <w:p w14:paraId="55C1B777" w14:textId="77777777" w:rsidR="004404D5" w:rsidRPr="004404D5" w:rsidRDefault="004404D5" w:rsidP="00DA4B96">
      <w:pPr>
        <w:rPr>
          <w:lang w:val="es-MX"/>
        </w:rPr>
      </w:pPr>
    </w:p>
    <w:p w14:paraId="6E88EC9C" w14:textId="132405B7" w:rsidR="00592614" w:rsidRDefault="004404D5" w:rsidP="001B18B5">
      <w:pPr>
        <w:rPr>
          <w:b/>
          <w:bCs/>
          <w:lang w:val="es-MX"/>
        </w:rPr>
      </w:pPr>
      <w:r w:rsidRPr="004404D5">
        <w:rPr>
          <w:b/>
          <w:bCs/>
          <w:lang w:val="es-MX"/>
        </w:rPr>
        <w:t xml:space="preserve">El primer día de la feria IBC, el 13 de septiembre, Sennheiser presentó </w:t>
      </w:r>
      <w:proofErr w:type="spellStart"/>
      <w:r w:rsidRPr="004404D5">
        <w:rPr>
          <w:b/>
          <w:bCs/>
          <w:lang w:val="es-MX"/>
        </w:rPr>
        <w:t>Spectera</w:t>
      </w:r>
      <w:proofErr w:type="spellEnd"/>
      <w:r w:rsidRPr="004404D5">
        <w:rPr>
          <w:b/>
          <w:bCs/>
          <w:lang w:val="es-MX"/>
        </w:rPr>
        <w:t>, el primer ecosistema inalámbrico digital bidireccional de banda ancha del mundo. El día estuvo marcado por eventos en las ciudades de Nashville, Hong Kong y Ámsterdam, siendo esta última la sede del evento principal, que atrajo a 252 participantes de un total de 30 naciones.</w:t>
      </w:r>
    </w:p>
    <w:p w14:paraId="06BAA723" w14:textId="77777777" w:rsidR="004404D5" w:rsidRPr="004404D5" w:rsidRDefault="004404D5" w:rsidP="001B18B5">
      <w:pPr>
        <w:rPr>
          <w:rStyle w:val="Textoennegrita"/>
          <w:b w:val="0"/>
          <w:bCs w:val="0"/>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32"/>
        <w:gridCol w:w="3748"/>
      </w:tblGrid>
      <w:tr w:rsidR="000C028F" w:rsidRPr="004404D5" w14:paraId="53004967" w14:textId="77777777" w:rsidTr="0081342A">
        <w:tc>
          <w:tcPr>
            <w:tcW w:w="3935" w:type="dxa"/>
          </w:tcPr>
          <w:p w14:paraId="4C2D62B4" w14:textId="6D2C4E27" w:rsidR="000C028F" w:rsidRDefault="000C028F" w:rsidP="0081342A">
            <w:pPr>
              <w:pStyle w:val="Descripcin"/>
              <w:rPr>
                <w:rStyle w:val="Textoennegrita"/>
                <w:b w:val="0"/>
                <w:bCs w:val="0"/>
                <w:lang w:val="en-US"/>
              </w:rPr>
            </w:pPr>
            <w:r>
              <w:rPr>
                <w:noProof/>
                <w:lang w:val="en-US"/>
              </w:rPr>
              <w:drawing>
                <wp:inline distT="0" distB="0" distL="0" distR="0" wp14:anchorId="57BF2527" wp14:editId="7CA946EA">
                  <wp:extent cx="2555631" cy="1916723"/>
                  <wp:effectExtent l="0" t="0" r="0" b="7620"/>
                  <wp:docPr id="1093066002" name="Grafik 1" descr="Ein Bild, das Kleidung, Konzert, Perso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66002" name="Grafik 1" descr="Ein Bild, das Kleidung, Konzert, Person, Im Haus enthält.&#10;&#10;Automatisch generierte Beschreibung"/>
                          <pic:cNvPicPr/>
                        </pic:nvPicPr>
                        <pic:blipFill>
                          <a:blip r:embed="rId8"/>
                          <a:stretch>
                            <a:fillRect/>
                          </a:stretch>
                        </pic:blipFill>
                        <pic:spPr>
                          <a:xfrm>
                            <a:off x="0" y="0"/>
                            <a:ext cx="2555631" cy="1916723"/>
                          </a:xfrm>
                          <a:prstGeom prst="rect">
                            <a:avLst/>
                          </a:prstGeom>
                        </pic:spPr>
                      </pic:pic>
                    </a:graphicData>
                  </a:graphic>
                </wp:inline>
              </w:drawing>
            </w:r>
          </w:p>
        </w:tc>
        <w:tc>
          <w:tcPr>
            <w:tcW w:w="3935" w:type="dxa"/>
          </w:tcPr>
          <w:p w14:paraId="04307B8C" w14:textId="581B0C41" w:rsidR="000C028F" w:rsidRPr="004404D5" w:rsidRDefault="004404D5" w:rsidP="0081342A">
            <w:pPr>
              <w:pStyle w:val="Descripcin"/>
              <w:rPr>
                <w:rStyle w:val="Textoennegrita"/>
                <w:b w:val="0"/>
                <w:bCs w:val="0"/>
                <w:lang w:val="es-MX"/>
              </w:rPr>
            </w:pPr>
            <w:r w:rsidRPr="004404D5">
              <w:rPr>
                <w:lang w:val="es-MX"/>
              </w:rPr>
              <w:t xml:space="preserve">Los estudios De Hallen de Ámsterdam, situados en una antigua cochera de tranvías, fueron el lugar perfecto para el evento </w:t>
            </w:r>
            <w:proofErr w:type="spellStart"/>
            <w:r w:rsidRPr="004404D5">
              <w:rPr>
                <w:lang w:val="es-MX"/>
              </w:rPr>
              <w:t>Spectera</w:t>
            </w:r>
            <w:proofErr w:type="spellEnd"/>
            <w:r w:rsidRPr="004404D5">
              <w:rPr>
                <w:lang w:val="es-MX"/>
              </w:rPr>
              <w:t xml:space="preserve"> durante IBC.</w:t>
            </w:r>
          </w:p>
        </w:tc>
      </w:tr>
    </w:tbl>
    <w:p w14:paraId="4E6031C8" w14:textId="77777777" w:rsidR="00592614" w:rsidRPr="004404D5" w:rsidRDefault="00592614" w:rsidP="001B18B5">
      <w:pPr>
        <w:rPr>
          <w:rStyle w:val="Textoennegrita"/>
          <w:b w:val="0"/>
          <w:bCs w:val="0"/>
          <w:lang w:val="es-MX"/>
        </w:rPr>
      </w:pPr>
    </w:p>
    <w:p w14:paraId="2371C392" w14:textId="410AAF5F" w:rsidR="00AE49E7" w:rsidRPr="004404D5" w:rsidRDefault="004404D5" w:rsidP="001B18B5">
      <w:pPr>
        <w:rPr>
          <w:rStyle w:val="Textoennegrita"/>
          <w:b w:val="0"/>
          <w:bCs w:val="0"/>
          <w:lang w:val="es-MX"/>
        </w:rPr>
      </w:pPr>
      <w:r w:rsidRPr="004404D5">
        <w:rPr>
          <w:lang w:val="es-MX"/>
        </w:rPr>
        <w:t xml:space="preserve">Los conferencistas del evento en los Estudios De Hallen de Ámsterdam llevaron a los invitados por un emocionante viaje desde los inicios de Sennheiser en la tecnología de micrófonos inalámbricos en 1957, hasta el enfoque actual de banda ancha que cambia las reglas del juego. "Vale la pena recordar que desde 1957, todas las transmisiones de micrófonos inalámbricos -y posteriormente también de IEM- eran de banda angosta, por lo que </w:t>
      </w:r>
      <w:proofErr w:type="spellStart"/>
      <w:r w:rsidRPr="004404D5">
        <w:rPr>
          <w:lang w:val="es-MX"/>
        </w:rPr>
        <w:t>Spectera</w:t>
      </w:r>
      <w:proofErr w:type="spellEnd"/>
      <w:r w:rsidRPr="004404D5">
        <w:rPr>
          <w:lang w:val="es-MX"/>
        </w:rPr>
        <w:t xml:space="preserve"> realmente es un cambio tecnológico, para el cual fue necesario o aún es necesario cambiar las regulaciones de frecuencia de cada país", comenta el Dr. Andreas Sennheiser, codirector general de Sennheiser.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426979" w:rsidRPr="004404D5" w14:paraId="1076AF16" w14:textId="77777777" w:rsidTr="00AE49E7">
        <w:tc>
          <w:tcPr>
            <w:tcW w:w="3935" w:type="dxa"/>
          </w:tcPr>
          <w:p w14:paraId="45285A2C" w14:textId="430A93DD" w:rsidR="00426979" w:rsidRDefault="00426979" w:rsidP="00426979">
            <w:pPr>
              <w:pStyle w:val="Descripcin"/>
              <w:rPr>
                <w:rStyle w:val="Textoennegrita"/>
                <w:b w:val="0"/>
                <w:bCs w:val="0"/>
              </w:rPr>
            </w:pPr>
            <w:r>
              <w:rPr>
                <w:noProof/>
              </w:rPr>
              <w:lastRenderedPageBreak/>
              <w:drawing>
                <wp:inline distT="0" distB="0" distL="0" distR="0" wp14:anchorId="07D76B31" wp14:editId="5CFF336D">
                  <wp:extent cx="2420815" cy="1815613"/>
                  <wp:effectExtent l="0" t="0" r="0" b="0"/>
                  <wp:docPr id="1734885250" name="Grafik 2" descr="Ein Bild, das Kleidung, Menschliches Gesicht,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885250" name="Grafik 2" descr="Ein Bild, das Kleidung, Menschliches Gesicht, Person, Mann enthält.&#10;&#10;Automatisch generierte Beschreibung"/>
                          <pic:cNvPicPr/>
                        </pic:nvPicPr>
                        <pic:blipFill>
                          <a:blip r:embed="rId9"/>
                          <a:stretch>
                            <a:fillRect/>
                          </a:stretch>
                        </pic:blipFill>
                        <pic:spPr>
                          <a:xfrm>
                            <a:off x="0" y="0"/>
                            <a:ext cx="2434640" cy="1825982"/>
                          </a:xfrm>
                          <a:prstGeom prst="rect">
                            <a:avLst/>
                          </a:prstGeom>
                        </pic:spPr>
                      </pic:pic>
                    </a:graphicData>
                  </a:graphic>
                </wp:inline>
              </w:drawing>
            </w:r>
          </w:p>
        </w:tc>
        <w:tc>
          <w:tcPr>
            <w:tcW w:w="3935" w:type="dxa"/>
          </w:tcPr>
          <w:p w14:paraId="38181F54" w14:textId="09CE338D" w:rsidR="00426979" w:rsidRPr="004404D5" w:rsidRDefault="004404D5" w:rsidP="00426979">
            <w:pPr>
              <w:pStyle w:val="Descripcin"/>
              <w:rPr>
                <w:rStyle w:val="Textoennegrita"/>
                <w:b w:val="0"/>
                <w:bCs w:val="0"/>
                <w:lang w:val="es-MX"/>
              </w:rPr>
            </w:pPr>
            <w:r w:rsidRPr="004404D5">
              <w:rPr>
                <w:lang w:val="es-MX"/>
              </w:rPr>
              <w:t xml:space="preserve">Los conferencistas Christophe Van den </w:t>
            </w:r>
            <w:proofErr w:type="spellStart"/>
            <w:r w:rsidRPr="004404D5">
              <w:rPr>
                <w:lang w:val="es-MX"/>
              </w:rPr>
              <w:t>Berghe</w:t>
            </w:r>
            <w:proofErr w:type="spellEnd"/>
            <w:r w:rsidRPr="004404D5">
              <w:rPr>
                <w:lang w:val="es-MX"/>
              </w:rPr>
              <w:t xml:space="preserve"> (</w:t>
            </w:r>
            <w:proofErr w:type="gramStart"/>
            <w:r w:rsidRPr="004404D5">
              <w:rPr>
                <w:lang w:val="es-MX"/>
              </w:rPr>
              <w:t>Vicepresidente</w:t>
            </w:r>
            <w:proofErr w:type="gramEnd"/>
            <w:r w:rsidRPr="004404D5">
              <w:rPr>
                <w:lang w:val="es-MX"/>
              </w:rPr>
              <w:t xml:space="preserve"> de Ventas EMEA), Theresa </w:t>
            </w:r>
            <w:proofErr w:type="spellStart"/>
            <w:r w:rsidRPr="004404D5">
              <w:rPr>
                <w:lang w:val="es-MX"/>
              </w:rPr>
              <w:t>Vondran</w:t>
            </w:r>
            <w:proofErr w:type="spellEnd"/>
            <w:r w:rsidRPr="004404D5">
              <w:rPr>
                <w:lang w:val="es-MX"/>
              </w:rPr>
              <w:t xml:space="preserve"> (Gerente de Mercado de Categoría, Pro) y el </w:t>
            </w:r>
            <w:proofErr w:type="spellStart"/>
            <w:r w:rsidRPr="004404D5">
              <w:rPr>
                <w:lang w:val="es-MX"/>
              </w:rPr>
              <w:t>co</w:t>
            </w:r>
            <w:proofErr w:type="spellEnd"/>
            <w:r w:rsidRPr="004404D5">
              <w:rPr>
                <w:lang w:val="es-MX"/>
              </w:rPr>
              <w:t xml:space="preserve">-CEO Dr. Andreas Sennheiser resumieron los muchos beneficios del ecosistema de banda ancha bidireccional </w:t>
            </w:r>
            <w:proofErr w:type="spellStart"/>
            <w:r w:rsidRPr="004404D5">
              <w:rPr>
                <w:lang w:val="es-MX"/>
              </w:rPr>
              <w:t>Spectera</w:t>
            </w:r>
            <w:proofErr w:type="spellEnd"/>
          </w:p>
        </w:tc>
      </w:tr>
    </w:tbl>
    <w:p w14:paraId="1EDF50D2" w14:textId="77777777" w:rsidR="00A54E17" w:rsidRPr="004404D5" w:rsidRDefault="00A54E17" w:rsidP="001B18B5">
      <w:pPr>
        <w:rPr>
          <w:rStyle w:val="Textoennegrita"/>
          <w:b w:val="0"/>
          <w:bCs w:val="0"/>
          <w:lang w:val="es-MX"/>
        </w:rPr>
      </w:pPr>
    </w:p>
    <w:p w14:paraId="75808830" w14:textId="0C1D9CAE" w:rsidR="004D19E1" w:rsidRDefault="004404D5" w:rsidP="001B18B5">
      <w:pPr>
        <w:rPr>
          <w:lang w:val="es-MX"/>
        </w:rPr>
      </w:pPr>
      <w:r w:rsidRPr="004404D5">
        <w:rPr>
          <w:lang w:val="es-MX"/>
        </w:rPr>
        <w:t xml:space="preserve">Después de la impactante presentación, que se realizó a través de </w:t>
      </w:r>
      <w:proofErr w:type="spellStart"/>
      <w:r w:rsidRPr="004404D5">
        <w:rPr>
          <w:lang w:val="es-MX"/>
        </w:rPr>
        <w:t>Spectera</w:t>
      </w:r>
      <w:proofErr w:type="spellEnd"/>
      <w:r w:rsidRPr="004404D5">
        <w:rPr>
          <w:lang w:val="es-MX"/>
        </w:rPr>
        <w:t xml:space="preserve">, los invitados pudieron conocer más de cerca el ecosistema: El equipo de ingenieros de Sennheiser estuvo a cargo de varias estaciones de prueba, en las que proporcionaron información detallada sobre la nueva tecnología WMAS y respondieron a las preguntas de los participantes. Los </w:t>
      </w:r>
      <w:proofErr w:type="spellStart"/>
      <w:r w:rsidRPr="004404D5">
        <w:rPr>
          <w:lang w:val="es-MX"/>
        </w:rPr>
        <w:t>bodypacks</w:t>
      </w:r>
      <w:proofErr w:type="spellEnd"/>
      <w:r w:rsidRPr="004404D5">
        <w:rPr>
          <w:lang w:val="es-MX"/>
        </w:rPr>
        <w:t xml:space="preserve"> bidireccionales </w:t>
      </w:r>
      <w:proofErr w:type="spellStart"/>
      <w:r w:rsidRPr="004404D5">
        <w:rPr>
          <w:lang w:val="es-MX"/>
        </w:rPr>
        <w:t>Spectera</w:t>
      </w:r>
      <w:proofErr w:type="spellEnd"/>
      <w:r w:rsidRPr="004404D5">
        <w:rPr>
          <w:lang w:val="es-MX"/>
        </w:rPr>
        <w:t xml:space="preserve"> SEK estuvieron a la mano para demostrar la impecable calidad de audio digital IEM del sistema.</w:t>
      </w:r>
    </w:p>
    <w:p w14:paraId="7C5170F0" w14:textId="77777777" w:rsidR="004404D5" w:rsidRPr="004404D5" w:rsidRDefault="004404D5" w:rsidP="001B18B5">
      <w:pPr>
        <w:rPr>
          <w:rStyle w:val="Textoennegrita"/>
          <w:b w:val="0"/>
          <w:bCs w:val="0"/>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44"/>
        <w:gridCol w:w="3836"/>
      </w:tblGrid>
      <w:tr w:rsidR="00AD7635" w14:paraId="1DAA28B9" w14:textId="77777777" w:rsidTr="004404D5">
        <w:tc>
          <w:tcPr>
            <w:tcW w:w="4044" w:type="dxa"/>
          </w:tcPr>
          <w:p w14:paraId="76D7EC57" w14:textId="74794DF1" w:rsidR="002810AB" w:rsidRDefault="00AD7635" w:rsidP="00AD7635">
            <w:pPr>
              <w:pStyle w:val="Descripcin"/>
              <w:rPr>
                <w:rStyle w:val="Textoennegrita"/>
                <w:b w:val="0"/>
                <w:bCs w:val="0"/>
              </w:rPr>
            </w:pPr>
            <w:r>
              <w:rPr>
                <w:noProof/>
              </w:rPr>
              <w:drawing>
                <wp:inline distT="0" distB="0" distL="0" distR="0" wp14:anchorId="6CAFFF26" wp14:editId="4A16641C">
                  <wp:extent cx="2526852" cy="1801505"/>
                  <wp:effectExtent l="0" t="0" r="6985" b="8255"/>
                  <wp:docPr id="180695395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53959" name="Grafik 1806953959"/>
                          <pic:cNvPicPr/>
                        </pic:nvPicPr>
                        <pic:blipFill>
                          <a:blip r:embed="rId10"/>
                          <a:stretch>
                            <a:fillRect/>
                          </a:stretch>
                        </pic:blipFill>
                        <pic:spPr>
                          <a:xfrm>
                            <a:off x="0" y="0"/>
                            <a:ext cx="2545469" cy="1814778"/>
                          </a:xfrm>
                          <a:prstGeom prst="rect">
                            <a:avLst/>
                          </a:prstGeom>
                        </pic:spPr>
                      </pic:pic>
                    </a:graphicData>
                  </a:graphic>
                </wp:inline>
              </w:drawing>
            </w:r>
          </w:p>
        </w:tc>
        <w:tc>
          <w:tcPr>
            <w:tcW w:w="3836" w:type="dxa"/>
          </w:tcPr>
          <w:p w14:paraId="5492C55B" w14:textId="7352F271" w:rsidR="002810AB" w:rsidRDefault="00AD7635" w:rsidP="00AD7635">
            <w:pPr>
              <w:pStyle w:val="Descripcin"/>
              <w:rPr>
                <w:rStyle w:val="Textoennegrita"/>
                <w:b w:val="0"/>
                <w:bCs w:val="0"/>
              </w:rPr>
            </w:pPr>
            <w:r>
              <w:rPr>
                <w:noProof/>
              </w:rPr>
              <w:drawing>
                <wp:inline distT="0" distB="0" distL="0" distR="0" wp14:anchorId="2F6C5C59" wp14:editId="6B1F84DE">
                  <wp:extent cx="2392908" cy="1794681"/>
                  <wp:effectExtent l="0" t="0" r="7620" b="0"/>
                  <wp:docPr id="190833996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39969" name="Grafik 1908339969"/>
                          <pic:cNvPicPr/>
                        </pic:nvPicPr>
                        <pic:blipFill>
                          <a:blip r:embed="rId11"/>
                          <a:stretch>
                            <a:fillRect/>
                          </a:stretch>
                        </pic:blipFill>
                        <pic:spPr>
                          <a:xfrm>
                            <a:off x="0" y="0"/>
                            <a:ext cx="2402705" cy="1802029"/>
                          </a:xfrm>
                          <a:prstGeom prst="rect">
                            <a:avLst/>
                          </a:prstGeom>
                        </pic:spPr>
                      </pic:pic>
                    </a:graphicData>
                  </a:graphic>
                </wp:inline>
              </w:drawing>
            </w:r>
          </w:p>
        </w:tc>
      </w:tr>
    </w:tbl>
    <w:p w14:paraId="61974A1F" w14:textId="4423F041" w:rsidR="00164879" w:rsidRPr="004404D5" w:rsidRDefault="004404D5" w:rsidP="00D3353C">
      <w:pPr>
        <w:rPr>
          <w:sz w:val="15"/>
          <w:lang w:val="es-MX"/>
        </w:rPr>
      </w:pPr>
      <w:r w:rsidRPr="004404D5">
        <w:rPr>
          <w:sz w:val="15"/>
          <w:lang w:val="es-MX"/>
        </w:rPr>
        <w:t xml:space="preserve">Varias estaciones de demostración invitaron a los presentes a conocer mejor </w:t>
      </w:r>
      <w:proofErr w:type="spellStart"/>
      <w:r w:rsidRPr="004404D5">
        <w:rPr>
          <w:sz w:val="15"/>
          <w:lang w:val="es-MX"/>
        </w:rPr>
        <w:t>Spectera</w:t>
      </w:r>
      <w:proofErr w:type="spellEnd"/>
    </w:p>
    <w:p w14:paraId="5646310E" w14:textId="77777777" w:rsidR="004404D5" w:rsidRPr="004404D5" w:rsidRDefault="004404D5" w:rsidP="00D3353C">
      <w:pPr>
        <w:rPr>
          <w:lang w:val="es-MX"/>
        </w:rPr>
      </w:pPr>
    </w:p>
    <w:p w14:paraId="484B4588" w14:textId="77777777" w:rsidR="004404D5" w:rsidRPr="004404D5" w:rsidRDefault="004404D5" w:rsidP="004404D5">
      <w:pPr>
        <w:rPr>
          <w:lang w:val="es-MX"/>
        </w:rPr>
      </w:pPr>
      <w:r w:rsidRPr="004404D5">
        <w:rPr>
          <w:lang w:val="es-MX"/>
        </w:rPr>
        <w:t xml:space="preserve">"La presentación de </w:t>
      </w:r>
      <w:proofErr w:type="spellStart"/>
      <w:r w:rsidRPr="004404D5">
        <w:rPr>
          <w:lang w:val="es-MX"/>
        </w:rPr>
        <w:t>Spectera</w:t>
      </w:r>
      <w:proofErr w:type="spellEnd"/>
      <w:r w:rsidRPr="004404D5">
        <w:rPr>
          <w:lang w:val="es-MX"/>
        </w:rPr>
        <w:t xml:space="preserve"> fue un hito", dice Andreas Sennheiser. "Ahora es el momento de hacer crecer el ecosistema junto con nuestros clientes y de seguir hablando con muchas más autoridades reguladoras de todo el mundo. ¿Qué ha dicho recientemente nuestro equipo de política del espectro? Tenemos acuerdos para WMAS en más de 60 países, ¡aún nos quedan más de 120!". </w:t>
      </w:r>
    </w:p>
    <w:p w14:paraId="0AB743A2" w14:textId="77777777" w:rsidR="004404D5" w:rsidRPr="004404D5" w:rsidRDefault="004404D5" w:rsidP="004404D5">
      <w:pPr>
        <w:rPr>
          <w:lang w:val="es-MX"/>
        </w:rPr>
      </w:pPr>
      <w:r w:rsidRPr="004404D5">
        <w:rPr>
          <w:lang w:val="es-MX"/>
        </w:rPr>
        <w:t>(Final)</w:t>
      </w:r>
    </w:p>
    <w:p w14:paraId="59ED3DCE" w14:textId="77777777" w:rsidR="004604F5" w:rsidRDefault="004604F5" w:rsidP="00DA4B96"/>
    <w:p w14:paraId="0515EE57" w14:textId="77777777" w:rsidR="004404D5" w:rsidRPr="00810FB1" w:rsidRDefault="004404D5" w:rsidP="00DA4B96"/>
    <w:p w14:paraId="7CDB328F" w14:textId="77777777" w:rsidR="0002682A" w:rsidRPr="00810FB1" w:rsidRDefault="0002682A" w:rsidP="00DA4B96"/>
    <w:p w14:paraId="7A7D7843" w14:textId="58A22D5C" w:rsidR="001E5F7D" w:rsidRPr="004404D5" w:rsidRDefault="004404D5" w:rsidP="001E5F7D">
      <w:pPr>
        <w:spacing w:line="240" w:lineRule="auto"/>
        <w:rPr>
          <w:b/>
          <w:bCs/>
          <w:lang w:val="es-MX"/>
        </w:rPr>
      </w:pPr>
      <w:bookmarkStart w:id="0" w:name="_Hlk515635723"/>
      <w:r w:rsidRPr="004404D5">
        <w:rPr>
          <w:b/>
          <w:bCs/>
          <w:lang w:val="es-MX"/>
        </w:rPr>
        <w:lastRenderedPageBreak/>
        <w:t>Acerca de la marca S</w:t>
      </w:r>
      <w:r>
        <w:rPr>
          <w:b/>
          <w:bCs/>
          <w:lang w:val="es-MX"/>
        </w:rPr>
        <w:t xml:space="preserve">ennheiser </w:t>
      </w:r>
    </w:p>
    <w:p w14:paraId="322BF649" w14:textId="0AE0C302" w:rsidR="001E5F7D" w:rsidRPr="004404D5" w:rsidRDefault="004404D5" w:rsidP="001E5F7D">
      <w:pPr>
        <w:spacing w:line="240" w:lineRule="auto"/>
        <w:rPr>
          <w:lang w:val="es-MX"/>
        </w:rPr>
      </w:pPr>
      <w:r w:rsidRPr="004404D5">
        <w:rPr>
          <w:lang w:val="es-MX"/>
        </w:rPr>
        <w:t xml:space="preserve">Vivimos y respiramos audio. Nos impulsa la pasión por crear soluciones de audio que marquen la diferencia. Construir el futuro del audio y brindar experiencias de sonido extraordinarias a nuestros clientes es lo que la marca Sennheiser ha representado por más de 75 años. Mientras que las soluciones de audio profesional como micrófonos, soluciones para reuniones, tecnologías de </w:t>
      </w:r>
      <w:proofErr w:type="spellStart"/>
      <w:r w:rsidRPr="004404D5">
        <w:rPr>
          <w:lang w:val="es-MX"/>
        </w:rPr>
        <w:t>streaming</w:t>
      </w:r>
      <w:proofErr w:type="spellEnd"/>
      <w:r w:rsidRPr="004404D5">
        <w:rPr>
          <w:lang w:val="es-MX"/>
        </w:rPr>
        <w:t xml:space="preserve"> y sistemas de monitoreo son parte del negocio de Sennheiser </w:t>
      </w:r>
      <w:proofErr w:type="spellStart"/>
      <w:r w:rsidRPr="004404D5">
        <w:rPr>
          <w:lang w:val="es-MX"/>
        </w:rPr>
        <w:t>electronic</w:t>
      </w:r>
      <w:proofErr w:type="spellEnd"/>
      <w:r w:rsidRPr="004404D5">
        <w:rPr>
          <w:lang w:val="es-MX"/>
        </w:rPr>
        <w:t xml:space="preserve"> SE &amp; Co. KG, el negocio de dispositivos de consumo como audífonos, barras de sonido y audífonos de voz es operado por </w:t>
      </w:r>
      <w:proofErr w:type="spellStart"/>
      <w:r w:rsidRPr="004404D5">
        <w:rPr>
          <w:lang w:val="es-MX"/>
        </w:rPr>
        <w:t>Sonova</w:t>
      </w:r>
      <w:proofErr w:type="spellEnd"/>
      <w:r w:rsidRPr="004404D5">
        <w:rPr>
          <w:lang w:val="es-MX"/>
        </w:rPr>
        <w:t xml:space="preserve"> Holding AG bajo licencia de Sennheiser.  </w:t>
      </w:r>
    </w:p>
    <w:p w14:paraId="5B940FB5" w14:textId="77777777" w:rsidR="001E5F7D" w:rsidRPr="00810FB1" w:rsidRDefault="00000000" w:rsidP="001E5F7D">
      <w:pPr>
        <w:spacing w:line="240" w:lineRule="auto"/>
        <w:rPr>
          <w:color w:val="0095D5" w:themeColor="accent1"/>
          <w:szCs w:val="18"/>
        </w:rPr>
      </w:pPr>
      <w:hyperlink r:id="rId12" w:history="1">
        <w:r w:rsidR="001E5F7D" w:rsidRPr="00810FB1">
          <w:rPr>
            <w:rStyle w:val="Hipervnculo"/>
            <w:color w:val="0095D5" w:themeColor="accent1"/>
            <w:szCs w:val="18"/>
            <w:u w:val="none"/>
          </w:rPr>
          <w:t>www.sennheiser.com</w:t>
        </w:r>
      </w:hyperlink>
      <w:r w:rsidR="001E5F7D" w:rsidRPr="00810FB1">
        <w:rPr>
          <w:color w:val="0095D5" w:themeColor="accent1"/>
          <w:szCs w:val="18"/>
        </w:rPr>
        <w:t xml:space="preserve"> </w:t>
      </w:r>
    </w:p>
    <w:p w14:paraId="5A2B6DA4" w14:textId="77777777" w:rsidR="001E5F7D" w:rsidRPr="00810FB1" w:rsidRDefault="00000000" w:rsidP="001E5F7D">
      <w:pPr>
        <w:spacing w:line="240" w:lineRule="auto"/>
        <w:rPr>
          <w:color w:val="0095D5" w:themeColor="accent1"/>
          <w:szCs w:val="18"/>
        </w:rPr>
      </w:pPr>
      <w:hyperlink r:id="rId13" w:history="1">
        <w:r w:rsidR="001E5F7D" w:rsidRPr="00810FB1">
          <w:rPr>
            <w:rStyle w:val="Hipervnculo"/>
            <w:color w:val="0095D5" w:themeColor="accent1"/>
            <w:szCs w:val="18"/>
            <w:u w:val="none"/>
          </w:rPr>
          <w:t>www.sennheiser-hearing.com</w:t>
        </w:r>
      </w:hyperlink>
    </w:p>
    <w:bookmarkEnd w:id="0"/>
    <w:p w14:paraId="4F1A1314" w14:textId="77777777" w:rsidR="001E5F7D" w:rsidRPr="00810FB1" w:rsidRDefault="001E5F7D" w:rsidP="001E5F7D">
      <w:pPr>
        <w:pStyle w:val="About"/>
      </w:pPr>
    </w:p>
    <w:p w14:paraId="365AD2B0" w14:textId="77777777" w:rsidR="001E5F7D" w:rsidRPr="00810FB1" w:rsidRDefault="001E5F7D" w:rsidP="001E5F7D">
      <w:pPr>
        <w:pStyle w:val="About"/>
      </w:pPr>
    </w:p>
    <w:p w14:paraId="55517D68" w14:textId="77777777" w:rsidR="001E5F7D" w:rsidRPr="00810FB1" w:rsidRDefault="001E5F7D" w:rsidP="001E5F7D">
      <w:pPr>
        <w:pStyle w:val="Contact"/>
        <w:rPr>
          <w:b/>
        </w:rPr>
      </w:pPr>
      <w:r w:rsidRPr="00810FB1">
        <w:rPr>
          <w:b/>
        </w:rPr>
        <w:t xml:space="preserve">Global Pro Audio Press Contact </w:t>
      </w:r>
    </w:p>
    <w:p w14:paraId="3244E5F5" w14:textId="77777777" w:rsidR="001E5F7D" w:rsidRPr="00810FB1" w:rsidRDefault="001E5F7D" w:rsidP="001E5F7D">
      <w:pPr>
        <w:pStyle w:val="Contact"/>
        <w:rPr>
          <w:color w:val="0095D5"/>
        </w:rPr>
      </w:pPr>
      <w:r w:rsidRPr="00810FB1">
        <w:rPr>
          <w:color w:val="0095D5"/>
        </w:rPr>
        <w:t>Stephanie Schmidt</w:t>
      </w:r>
    </w:p>
    <w:p w14:paraId="1836C66B" w14:textId="77777777" w:rsidR="001E5F7D" w:rsidRPr="00810FB1" w:rsidRDefault="001E5F7D" w:rsidP="001E5F7D">
      <w:pPr>
        <w:pStyle w:val="Contact"/>
      </w:pPr>
      <w:r w:rsidRPr="00810FB1">
        <w:t>stephanie.schmidt@sennheiser.com</w:t>
      </w:r>
    </w:p>
    <w:p w14:paraId="0866A541" w14:textId="77777777" w:rsidR="001E5F7D" w:rsidRPr="00810FB1" w:rsidRDefault="001E5F7D" w:rsidP="001E5F7D">
      <w:pPr>
        <w:pStyle w:val="Contact"/>
      </w:pPr>
      <w:r w:rsidRPr="00810FB1">
        <w:t xml:space="preserve">+49 </w:t>
      </w:r>
      <w:r w:rsidRPr="00810FB1">
        <w:rPr>
          <w:noProof/>
        </w:rPr>
        <w:t>(5130) 600 – 1275</w:t>
      </w:r>
    </w:p>
    <w:p w14:paraId="70BC158C" w14:textId="77777777" w:rsidR="001808F4" w:rsidRPr="00810FB1" w:rsidRDefault="001808F4" w:rsidP="00DA4B96"/>
    <w:sectPr w:rsidR="001808F4" w:rsidRPr="00810FB1" w:rsidSect="009031C7">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4D2765" w14:textId="77777777" w:rsidR="00A72D2E" w:rsidRDefault="00A72D2E" w:rsidP="00CA1EB9">
      <w:pPr>
        <w:spacing w:line="240" w:lineRule="auto"/>
      </w:pPr>
      <w:r>
        <w:separator/>
      </w:r>
    </w:p>
  </w:endnote>
  <w:endnote w:type="continuationSeparator" w:id="0">
    <w:p w14:paraId="14D3FA7A" w14:textId="77777777" w:rsidR="00A72D2E" w:rsidRDefault="00A72D2E"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DA069F97-44B8-48DA-AB46-0F068902FEDB}"/>
    <w:embedBold r:id="rId2" w:fontKey="{28800D01-CDD3-4288-9443-DDB723506184}"/>
    <w:embedItalic r:id="rId3" w:fontKey="{D4814D11-649B-44BC-9CAD-402BA9DA6B9E}"/>
  </w:font>
  <w:font w:name="Calibri">
    <w:panose1 w:val="020F0502020204030204"/>
    <w:charset w:val="00"/>
    <w:family w:val="swiss"/>
    <w:pitch w:val="variable"/>
    <w:sig w:usb0="E4002EFF" w:usb1="C000247B" w:usb2="00000009" w:usb3="00000000" w:csb0="000001FF" w:csb1="00000000"/>
    <w:embedRegular r:id="rId4" w:fontKey="{91128FD9-3237-4C01-9A4C-FD10638E3F7A}"/>
  </w:font>
  <w:font w:name="Segoe UI">
    <w:panose1 w:val="020B0502040204020203"/>
    <w:charset w:val="00"/>
    <w:family w:val="swiss"/>
    <w:pitch w:val="variable"/>
    <w:sig w:usb0="E4002EFF" w:usb1="C000E47F" w:usb2="00000009" w:usb3="00000000" w:csb0="000001FF" w:csb1="00000000"/>
    <w:embedRegular r:id="rId5" w:fontKey="{040426CF-80BD-4E49-BFC3-EB60C766C2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Piedepgina"/>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B8F859" w14:textId="77777777" w:rsidR="00A72D2E" w:rsidRDefault="00A72D2E" w:rsidP="00CA1EB9">
      <w:pPr>
        <w:spacing w:line="240" w:lineRule="auto"/>
      </w:pPr>
      <w:r>
        <w:separator/>
      </w:r>
    </w:p>
  </w:footnote>
  <w:footnote w:type="continuationSeparator" w:id="0">
    <w:p w14:paraId="5FA13CC3" w14:textId="77777777" w:rsidR="00A72D2E" w:rsidRDefault="00A72D2E"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33EF50D5" w:rsidR="00FB7A5A" w:rsidRPr="008E5D5C" w:rsidRDefault="00FB7A5A" w:rsidP="008E5D5C">
    <w:pPr>
      <w:pStyle w:val="Encabezado"/>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Encabezado"/>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6A5142F0" w:rsidR="00FB7A5A" w:rsidRPr="008E5D5C" w:rsidRDefault="00FB7A5A" w:rsidP="008E5D5C">
    <w:pPr>
      <w:pStyle w:val="Encabezado"/>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Encabezado"/>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7"/>
  </w:num>
  <w:num w:numId="4" w16cid:durableId="1119106532">
    <w:abstractNumId w:val="5"/>
  </w:num>
  <w:num w:numId="5" w16cid:durableId="991448283">
    <w:abstractNumId w:val="22"/>
  </w:num>
  <w:num w:numId="6" w16cid:durableId="1280915196">
    <w:abstractNumId w:val="10"/>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7"/>
  </w:num>
  <w:num w:numId="10" w16cid:durableId="1256665590">
    <w:abstractNumId w:val="1"/>
  </w:num>
  <w:num w:numId="11" w16cid:durableId="1057514873">
    <w:abstractNumId w:val="7"/>
  </w:num>
  <w:num w:numId="12" w16cid:durableId="500583104">
    <w:abstractNumId w:val="18"/>
  </w:num>
  <w:num w:numId="13" w16cid:durableId="2106994012">
    <w:abstractNumId w:val="26"/>
  </w:num>
  <w:num w:numId="14" w16cid:durableId="1982268949">
    <w:abstractNumId w:val="4"/>
  </w:num>
  <w:num w:numId="15" w16cid:durableId="1043334849">
    <w:abstractNumId w:val="19"/>
  </w:num>
  <w:num w:numId="16" w16cid:durableId="544417113">
    <w:abstractNumId w:val="13"/>
  </w:num>
  <w:num w:numId="17" w16cid:durableId="1106970006">
    <w:abstractNumId w:val="11"/>
  </w:num>
  <w:num w:numId="18" w16cid:durableId="463811849">
    <w:abstractNumId w:val="9"/>
  </w:num>
  <w:num w:numId="19" w16cid:durableId="1522091376">
    <w:abstractNumId w:val="15"/>
  </w:num>
  <w:num w:numId="20" w16cid:durableId="1717659899">
    <w:abstractNumId w:val="16"/>
  </w:num>
  <w:num w:numId="21" w16cid:durableId="1914731969">
    <w:abstractNumId w:val="20"/>
  </w:num>
  <w:num w:numId="22" w16cid:durableId="1576040876">
    <w:abstractNumId w:val="25"/>
  </w:num>
  <w:num w:numId="23" w16cid:durableId="1854803160">
    <w:abstractNumId w:val="23"/>
  </w:num>
  <w:num w:numId="24" w16cid:durableId="1769890609">
    <w:abstractNumId w:val="24"/>
  </w:num>
  <w:num w:numId="25" w16cid:durableId="1743529286">
    <w:abstractNumId w:val="0"/>
  </w:num>
  <w:num w:numId="26" w16cid:durableId="2076976553">
    <w:abstractNumId w:val="14"/>
  </w:num>
  <w:num w:numId="27" w16cid:durableId="442847330">
    <w:abstractNumId w:val="12"/>
  </w:num>
  <w:num w:numId="28" w16cid:durableId="610670493">
    <w:abstractNumId w:val="8"/>
  </w:num>
  <w:num w:numId="29" w16cid:durableId="12813060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2C94"/>
    <w:rsid w:val="000134D7"/>
    <w:rsid w:val="0001367D"/>
    <w:rsid w:val="00013C28"/>
    <w:rsid w:val="00014BCA"/>
    <w:rsid w:val="0001506C"/>
    <w:rsid w:val="0001540B"/>
    <w:rsid w:val="000160AF"/>
    <w:rsid w:val="0001632B"/>
    <w:rsid w:val="0001676E"/>
    <w:rsid w:val="00020FAA"/>
    <w:rsid w:val="00021722"/>
    <w:rsid w:val="00024D82"/>
    <w:rsid w:val="0002682A"/>
    <w:rsid w:val="00034027"/>
    <w:rsid w:val="00034424"/>
    <w:rsid w:val="00035A74"/>
    <w:rsid w:val="00036E15"/>
    <w:rsid w:val="00037CAA"/>
    <w:rsid w:val="00040AE6"/>
    <w:rsid w:val="000451AC"/>
    <w:rsid w:val="00046898"/>
    <w:rsid w:val="00047D6A"/>
    <w:rsid w:val="000515F9"/>
    <w:rsid w:val="00051D3B"/>
    <w:rsid w:val="00052598"/>
    <w:rsid w:val="000534CD"/>
    <w:rsid w:val="00056103"/>
    <w:rsid w:val="000569C8"/>
    <w:rsid w:val="000600FB"/>
    <w:rsid w:val="00060BEE"/>
    <w:rsid w:val="0006221A"/>
    <w:rsid w:val="00062A68"/>
    <w:rsid w:val="000650C7"/>
    <w:rsid w:val="00067931"/>
    <w:rsid w:val="00071D44"/>
    <w:rsid w:val="0007201C"/>
    <w:rsid w:val="00072573"/>
    <w:rsid w:val="000822A9"/>
    <w:rsid w:val="00082526"/>
    <w:rsid w:val="00083F5B"/>
    <w:rsid w:val="000845EB"/>
    <w:rsid w:val="000849DC"/>
    <w:rsid w:val="000850F9"/>
    <w:rsid w:val="00086BC7"/>
    <w:rsid w:val="00090449"/>
    <w:rsid w:val="00090721"/>
    <w:rsid w:val="00093230"/>
    <w:rsid w:val="0009384F"/>
    <w:rsid w:val="000A054A"/>
    <w:rsid w:val="000A0C6C"/>
    <w:rsid w:val="000A207B"/>
    <w:rsid w:val="000A3ECE"/>
    <w:rsid w:val="000B16C2"/>
    <w:rsid w:val="000B75BA"/>
    <w:rsid w:val="000C028F"/>
    <w:rsid w:val="000C032C"/>
    <w:rsid w:val="000C07FC"/>
    <w:rsid w:val="000C1C9D"/>
    <w:rsid w:val="000C277A"/>
    <w:rsid w:val="000C3C6E"/>
    <w:rsid w:val="000C5823"/>
    <w:rsid w:val="000D07C3"/>
    <w:rsid w:val="000D4C63"/>
    <w:rsid w:val="000D6B69"/>
    <w:rsid w:val="000E4985"/>
    <w:rsid w:val="000E558A"/>
    <w:rsid w:val="000E735B"/>
    <w:rsid w:val="000E7A92"/>
    <w:rsid w:val="000F1105"/>
    <w:rsid w:val="000F1B7D"/>
    <w:rsid w:val="000F69B8"/>
    <w:rsid w:val="000F6A24"/>
    <w:rsid w:val="000F712D"/>
    <w:rsid w:val="000F7E49"/>
    <w:rsid w:val="001023F9"/>
    <w:rsid w:val="00102E2C"/>
    <w:rsid w:val="001030EE"/>
    <w:rsid w:val="00106418"/>
    <w:rsid w:val="0010692D"/>
    <w:rsid w:val="001103C9"/>
    <w:rsid w:val="00110939"/>
    <w:rsid w:val="00111950"/>
    <w:rsid w:val="00113A80"/>
    <w:rsid w:val="00115425"/>
    <w:rsid w:val="00115666"/>
    <w:rsid w:val="00115EC7"/>
    <w:rsid w:val="00117457"/>
    <w:rsid w:val="00121501"/>
    <w:rsid w:val="0012211A"/>
    <w:rsid w:val="0012287C"/>
    <w:rsid w:val="00122E24"/>
    <w:rsid w:val="00124508"/>
    <w:rsid w:val="001274C0"/>
    <w:rsid w:val="0013050D"/>
    <w:rsid w:val="0013191E"/>
    <w:rsid w:val="00133565"/>
    <w:rsid w:val="00133894"/>
    <w:rsid w:val="001345C1"/>
    <w:rsid w:val="0013610C"/>
    <w:rsid w:val="0014006E"/>
    <w:rsid w:val="0014010A"/>
    <w:rsid w:val="00140778"/>
    <w:rsid w:val="00144704"/>
    <w:rsid w:val="001469D9"/>
    <w:rsid w:val="00152916"/>
    <w:rsid w:val="00152FA9"/>
    <w:rsid w:val="00160DD1"/>
    <w:rsid w:val="00161E89"/>
    <w:rsid w:val="001624CA"/>
    <w:rsid w:val="00162832"/>
    <w:rsid w:val="00163E4D"/>
    <w:rsid w:val="00164879"/>
    <w:rsid w:val="0016666F"/>
    <w:rsid w:val="0016778C"/>
    <w:rsid w:val="00172077"/>
    <w:rsid w:val="001736A2"/>
    <w:rsid w:val="001747E2"/>
    <w:rsid w:val="001754B9"/>
    <w:rsid w:val="0017710D"/>
    <w:rsid w:val="001772AE"/>
    <w:rsid w:val="00177338"/>
    <w:rsid w:val="001779A2"/>
    <w:rsid w:val="001808F4"/>
    <w:rsid w:val="00182BE1"/>
    <w:rsid w:val="00183528"/>
    <w:rsid w:val="00186350"/>
    <w:rsid w:val="001927AC"/>
    <w:rsid w:val="00192CBA"/>
    <w:rsid w:val="00193330"/>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63D8"/>
    <w:rsid w:val="001D3FC7"/>
    <w:rsid w:val="001D4136"/>
    <w:rsid w:val="001D4E25"/>
    <w:rsid w:val="001E0C8F"/>
    <w:rsid w:val="001E188A"/>
    <w:rsid w:val="001E2C73"/>
    <w:rsid w:val="001E5F7D"/>
    <w:rsid w:val="001F0F21"/>
    <w:rsid w:val="001F2EA0"/>
    <w:rsid w:val="001F3001"/>
    <w:rsid w:val="001F369F"/>
    <w:rsid w:val="002008AB"/>
    <w:rsid w:val="00203C58"/>
    <w:rsid w:val="002057CE"/>
    <w:rsid w:val="00205AD4"/>
    <w:rsid w:val="002075EF"/>
    <w:rsid w:val="00207D64"/>
    <w:rsid w:val="00213B6E"/>
    <w:rsid w:val="00214801"/>
    <w:rsid w:val="002206C4"/>
    <w:rsid w:val="00220D8B"/>
    <w:rsid w:val="00225A83"/>
    <w:rsid w:val="0023030F"/>
    <w:rsid w:val="0023078D"/>
    <w:rsid w:val="002332F1"/>
    <w:rsid w:val="00235506"/>
    <w:rsid w:val="002356E0"/>
    <w:rsid w:val="00235C08"/>
    <w:rsid w:val="00240019"/>
    <w:rsid w:val="002409B4"/>
    <w:rsid w:val="00240AE0"/>
    <w:rsid w:val="00240D4D"/>
    <w:rsid w:val="00241AE8"/>
    <w:rsid w:val="002447F4"/>
    <w:rsid w:val="00245322"/>
    <w:rsid w:val="002461ED"/>
    <w:rsid w:val="002465AA"/>
    <w:rsid w:val="00246A95"/>
    <w:rsid w:val="00247165"/>
    <w:rsid w:val="002502A3"/>
    <w:rsid w:val="00250833"/>
    <w:rsid w:val="00250A63"/>
    <w:rsid w:val="002510FD"/>
    <w:rsid w:val="0025784A"/>
    <w:rsid w:val="00257E72"/>
    <w:rsid w:val="00261257"/>
    <w:rsid w:val="00262172"/>
    <w:rsid w:val="002640AF"/>
    <w:rsid w:val="002652AE"/>
    <w:rsid w:val="002654DE"/>
    <w:rsid w:val="00265E9F"/>
    <w:rsid w:val="00266F45"/>
    <w:rsid w:val="002670A9"/>
    <w:rsid w:val="00277033"/>
    <w:rsid w:val="00280603"/>
    <w:rsid w:val="002810AB"/>
    <w:rsid w:val="00282A73"/>
    <w:rsid w:val="00282A8D"/>
    <w:rsid w:val="002834AA"/>
    <w:rsid w:val="00284363"/>
    <w:rsid w:val="002849F1"/>
    <w:rsid w:val="002856C8"/>
    <w:rsid w:val="00286F89"/>
    <w:rsid w:val="002917A2"/>
    <w:rsid w:val="002A0160"/>
    <w:rsid w:val="002A24D0"/>
    <w:rsid w:val="002A54F5"/>
    <w:rsid w:val="002B228B"/>
    <w:rsid w:val="002B2D4A"/>
    <w:rsid w:val="002B38A8"/>
    <w:rsid w:val="002B4D35"/>
    <w:rsid w:val="002B56E7"/>
    <w:rsid w:val="002B7498"/>
    <w:rsid w:val="002C014E"/>
    <w:rsid w:val="002C10B6"/>
    <w:rsid w:val="002C4738"/>
    <w:rsid w:val="002C59EB"/>
    <w:rsid w:val="002C6F4D"/>
    <w:rsid w:val="002C7064"/>
    <w:rsid w:val="002D11A8"/>
    <w:rsid w:val="002D4862"/>
    <w:rsid w:val="002D6BD2"/>
    <w:rsid w:val="002E0F21"/>
    <w:rsid w:val="002E1879"/>
    <w:rsid w:val="002E1F7C"/>
    <w:rsid w:val="002E3E3C"/>
    <w:rsid w:val="002E5827"/>
    <w:rsid w:val="002E6AC4"/>
    <w:rsid w:val="002F1B20"/>
    <w:rsid w:val="002F35FE"/>
    <w:rsid w:val="002F3A07"/>
    <w:rsid w:val="002F6C5E"/>
    <w:rsid w:val="002F7F49"/>
    <w:rsid w:val="0030235B"/>
    <w:rsid w:val="00305B63"/>
    <w:rsid w:val="00310330"/>
    <w:rsid w:val="0031154E"/>
    <w:rsid w:val="00311C6F"/>
    <w:rsid w:val="00313840"/>
    <w:rsid w:val="00314D5D"/>
    <w:rsid w:val="00320EA4"/>
    <w:rsid w:val="0032187C"/>
    <w:rsid w:val="003222F5"/>
    <w:rsid w:val="00323587"/>
    <w:rsid w:val="00324808"/>
    <w:rsid w:val="00324859"/>
    <w:rsid w:val="00326FB8"/>
    <w:rsid w:val="003275FC"/>
    <w:rsid w:val="00330111"/>
    <w:rsid w:val="003330DE"/>
    <w:rsid w:val="00334CD0"/>
    <w:rsid w:val="00337412"/>
    <w:rsid w:val="00341363"/>
    <w:rsid w:val="00344EF9"/>
    <w:rsid w:val="00346D4C"/>
    <w:rsid w:val="003477FA"/>
    <w:rsid w:val="00350556"/>
    <w:rsid w:val="00351B40"/>
    <w:rsid w:val="003524A7"/>
    <w:rsid w:val="00354AF9"/>
    <w:rsid w:val="003554FF"/>
    <w:rsid w:val="00360059"/>
    <w:rsid w:val="0036480A"/>
    <w:rsid w:val="00364D9F"/>
    <w:rsid w:val="003673FF"/>
    <w:rsid w:val="003708EA"/>
    <w:rsid w:val="003721E8"/>
    <w:rsid w:val="00372321"/>
    <w:rsid w:val="00373F92"/>
    <w:rsid w:val="00375ACD"/>
    <w:rsid w:val="00376E24"/>
    <w:rsid w:val="0038583A"/>
    <w:rsid w:val="00387600"/>
    <w:rsid w:val="00387744"/>
    <w:rsid w:val="00392136"/>
    <w:rsid w:val="0039693C"/>
    <w:rsid w:val="003A26C2"/>
    <w:rsid w:val="003A4922"/>
    <w:rsid w:val="003A649F"/>
    <w:rsid w:val="003B6AD0"/>
    <w:rsid w:val="003B6F65"/>
    <w:rsid w:val="003C4BE3"/>
    <w:rsid w:val="003C59A5"/>
    <w:rsid w:val="003C5BCC"/>
    <w:rsid w:val="003D06A1"/>
    <w:rsid w:val="003D20E7"/>
    <w:rsid w:val="003D2DCD"/>
    <w:rsid w:val="003D4A94"/>
    <w:rsid w:val="003D4D81"/>
    <w:rsid w:val="003E0005"/>
    <w:rsid w:val="003E38A9"/>
    <w:rsid w:val="003E39E1"/>
    <w:rsid w:val="003E4B10"/>
    <w:rsid w:val="003E4BEF"/>
    <w:rsid w:val="003E6C95"/>
    <w:rsid w:val="003F4719"/>
    <w:rsid w:val="003F6B63"/>
    <w:rsid w:val="0040012C"/>
    <w:rsid w:val="00400B3D"/>
    <w:rsid w:val="00403B61"/>
    <w:rsid w:val="00404BF7"/>
    <w:rsid w:val="00406059"/>
    <w:rsid w:val="00407AFB"/>
    <w:rsid w:val="004122C3"/>
    <w:rsid w:val="0041298E"/>
    <w:rsid w:val="0042013C"/>
    <w:rsid w:val="00420EE3"/>
    <w:rsid w:val="00421B3A"/>
    <w:rsid w:val="004222D6"/>
    <w:rsid w:val="004233BA"/>
    <w:rsid w:val="00423EDD"/>
    <w:rsid w:val="004258A9"/>
    <w:rsid w:val="00426979"/>
    <w:rsid w:val="00431785"/>
    <w:rsid w:val="004332C4"/>
    <w:rsid w:val="0043430D"/>
    <w:rsid w:val="004344C6"/>
    <w:rsid w:val="004404D5"/>
    <w:rsid w:val="004409EF"/>
    <w:rsid w:val="00442551"/>
    <w:rsid w:val="004426FB"/>
    <w:rsid w:val="004432AF"/>
    <w:rsid w:val="0045090B"/>
    <w:rsid w:val="00450FE3"/>
    <w:rsid w:val="004510F7"/>
    <w:rsid w:val="00451E96"/>
    <w:rsid w:val="00451F9E"/>
    <w:rsid w:val="00453B3E"/>
    <w:rsid w:val="00454A5A"/>
    <w:rsid w:val="00455202"/>
    <w:rsid w:val="004555C1"/>
    <w:rsid w:val="00456CAC"/>
    <w:rsid w:val="004604F5"/>
    <w:rsid w:val="0046132D"/>
    <w:rsid w:val="00462274"/>
    <w:rsid w:val="00462AE9"/>
    <w:rsid w:val="0046515F"/>
    <w:rsid w:val="00470159"/>
    <w:rsid w:val="004708FB"/>
    <w:rsid w:val="00470E10"/>
    <w:rsid w:val="00474E4B"/>
    <w:rsid w:val="004850F3"/>
    <w:rsid w:val="00490C42"/>
    <w:rsid w:val="004948E1"/>
    <w:rsid w:val="004A40F5"/>
    <w:rsid w:val="004A6D46"/>
    <w:rsid w:val="004B5C66"/>
    <w:rsid w:val="004B7AD3"/>
    <w:rsid w:val="004C3017"/>
    <w:rsid w:val="004C46DE"/>
    <w:rsid w:val="004C5EB2"/>
    <w:rsid w:val="004D1199"/>
    <w:rsid w:val="004D19E1"/>
    <w:rsid w:val="004D3765"/>
    <w:rsid w:val="004E0A54"/>
    <w:rsid w:val="004E19A6"/>
    <w:rsid w:val="004E2405"/>
    <w:rsid w:val="004E7F9A"/>
    <w:rsid w:val="004F1121"/>
    <w:rsid w:val="004F31F9"/>
    <w:rsid w:val="004F355A"/>
    <w:rsid w:val="004F5A76"/>
    <w:rsid w:val="004F79CB"/>
    <w:rsid w:val="00500E07"/>
    <w:rsid w:val="00503BE9"/>
    <w:rsid w:val="00504A34"/>
    <w:rsid w:val="00505597"/>
    <w:rsid w:val="00507935"/>
    <w:rsid w:val="00507C02"/>
    <w:rsid w:val="005124E6"/>
    <w:rsid w:val="00512E73"/>
    <w:rsid w:val="005202E3"/>
    <w:rsid w:val="00521F46"/>
    <w:rsid w:val="005232D7"/>
    <w:rsid w:val="00523995"/>
    <w:rsid w:val="00523C5A"/>
    <w:rsid w:val="0052510B"/>
    <w:rsid w:val="00527761"/>
    <w:rsid w:val="005327DB"/>
    <w:rsid w:val="00532E74"/>
    <w:rsid w:val="00535E0F"/>
    <w:rsid w:val="00536203"/>
    <w:rsid w:val="00540827"/>
    <w:rsid w:val="00541F4C"/>
    <w:rsid w:val="005438AB"/>
    <w:rsid w:val="00545A12"/>
    <w:rsid w:val="005522DB"/>
    <w:rsid w:val="005549D7"/>
    <w:rsid w:val="005605E0"/>
    <w:rsid w:val="00560FAB"/>
    <w:rsid w:val="00561A8C"/>
    <w:rsid w:val="00561BF5"/>
    <w:rsid w:val="00561E09"/>
    <w:rsid w:val="005632B6"/>
    <w:rsid w:val="00565265"/>
    <w:rsid w:val="005660A8"/>
    <w:rsid w:val="00567397"/>
    <w:rsid w:val="00571410"/>
    <w:rsid w:val="00572758"/>
    <w:rsid w:val="005735C2"/>
    <w:rsid w:val="00574BF2"/>
    <w:rsid w:val="005758BB"/>
    <w:rsid w:val="00576746"/>
    <w:rsid w:val="00576E02"/>
    <w:rsid w:val="005771F8"/>
    <w:rsid w:val="005775E9"/>
    <w:rsid w:val="00580709"/>
    <w:rsid w:val="00581015"/>
    <w:rsid w:val="00581A4B"/>
    <w:rsid w:val="005837D6"/>
    <w:rsid w:val="00583AAC"/>
    <w:rsid w:val="00584432"/>
    <w:rsid w:val="00584E31"/>
    <w:rsid w:val="005853C0"/>
    <w:rsid w:val="005858A6"/>
    <w:rsid w:val="00585911"/>
    <w:rsid w:val="005861F7"/>
    <w:rsid w:val="00586B05"/>
    <w:rsid w:val="00591E13"/>
    <w:rsid w:val="00591F95"/>
    <w:rsid w:val="00592614"/>
    <w:rsid w:val="005931FF"/>
    <w:rsid w:val="00593EDE"/>
    <w:rsid w:val="00596C4A"/>
    <w:rsid w:val="00597265"/>
    <w:rsid w:val="005A09B1"/>
    <w:rsid w:val="005A0B2C"/>
    <w:rsid w:val="005A1341"/>
    <w:rsid w:val="005A282C"/>
    <w:rsid w:val="005A2939"/>
    <w:rsid w:val="005A3459"/>
    <w:rsid w:val="005A6973"/>
    <w:rsid w:val="005B18BE"/>
    <w:rsid w:val="005B509D"/>
    <w:rsid w:val="005B5A50"/>
    <w:rsid w:val="005B7882"/>
    <w:rsid w:val="005C1041"/>
    <w:rsid w:val="005C1F67"/>
    <w:rsid w:val="005C346B"/>
    <w:rsid w:val="005C5F30"/>
    <w:rsid w:val="005C698C"/>
    <w:rsid w:val="005C6E3D"/>
    <w:rsid w:val="005C702A"/>
    <w:rsid w:val="005C7ECC"/>
    <w:rsid w:val="005D54A7"/>
    <w:rsid w:val="005D571F"/>
    <w:rsid w:val="005D67CB"/>
    <w:rsid w:val="005E04EC"/>
    <w:rsid w:val="005E34A2"/>
    <w:rsid w:val="005E4083"/>
    <w:rsid w:val="005E6EB3"/>
    <w:rsid w:val="005F2A2F"/>
    <w:rsid w:val="005F375F"/>
    <w:rsid w:val="005F6A15"/>
    <w:rsid w:val="005F74D3"/>
    <w:rsid w:val="00600ED3"/>
    <w:rsid w:val="0060142B"/>
    <w:rsid w:val="006020F2"/>
    <w:rsid w:val="006033A5"/>
    <w:rsid w:val="006051BB"/>
    <w:rsid w:val="006108B6"/>
    <w:rsid w:val="006142B6"/>
    <w:rsid w:val="006227F8"/>
    <w:rsid w:val="0062293A"/>
    <w:rsid w:val="00627B1F"/>
    <w:rsid w:val="00631B22"/>
    <w:rsid w:val="00632E86"/>
    <w:rsid w:val="00633157"/>
    <w:rsid w:val="00633754"/>
    <w:rsid w:val="0063731D"/>
    <w:rsid w:val="00645368"/>
    <w:rsid w:val="006478D9"/>
    <w:rsid w:val="006502F1"/>
    <w:rsid w:val="0066111A"/>
    <w:rsid w:val="006626CC"/>
    <w:rsid w:val="00662BB7"/>
    <w:rsid w:val="0066330C"/>
    <w:rsid w:val="0066469A"/>
    <w:rsid w:val="006659E5"/>
    <w:rsid w:val="00665D96"/>
    <w:rsid w:val="00667104"/>
    <w:rsid w:val="0066793E"/>
    <w:rsid w:val="0067466B"/>
    <w:rsid w:val="006751C3"/>
    <w:rsid w:val="006758C2"/>
    <w:rsid w:val="006759BE"/>
    <w:rsid w:val="00675D6D"/>
    <w:rsid w:val="00675DA0"/>
    <w:rsid w:val="00675EC3"/>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0B01"/>
    <w:rsid w:val="006B12AB"/>
    <w:rsid w:val="006B1B50"/>
    <w:rsid w:val="006B302A"/>
    <w:rsid w:val="006B5046"/>
    <w:rsid w:val="006B6C35"/>
    <w:rsid w:val="006B7361"/>
    <w:rsid w:val="006B79B3"/>
    <w:rsid w:val="006B7BAC"/>
    <w:rsid w:val="006C0585"/>
    <w:rsid w:val="006C095A"/>
    <w:rsid w:val="006C239A"/>
    <w:rsid w:val="006C29E1"/>
    <w:rsid w:val="006C7F79"/>
    <w:rsid w:val="006D154A"/>
    <w:rsid w:val="006D4BD0"/>
    <w:rsid w:val="006D55B1"/>
    <w:rsid w:val="006D7D25"/>
    <w:rsid w:val="006E08FD"/>
    <w:rsid w:val="006E233E"/>
    <w:rsid w:val="006E26F0"/>
    <w:rsid w:val="006E34D7"/>
    <w:rsid w:val="006E4EA2"/>
    <w:rsid w:val="006E58DB"/>
    <w:rsid w:val="006E7B06"/>
    <w:rsid w:val="006F058F"/>
    <w:rsid w:val="006F134F"/>
    <w:rsid w:val="006F1F15"/>
    <w:rsid w:val="006F21EC"/>
    <w:rsid w:val="006F269B"/>
    <w:rsid w:val="006F5634"/>
    <w:rsid w:val="00701A09"/>
    <w:rsid w:val="00702043"/>
    <w:rsid w:val="00705F92"/>
    <w:rsid w:val="007104C1"/>
    <w:rsid w:val="00710BCF"/>
    <w:rsid w:val="00713495"/>
    <w:rsid w:val="0071422C"/>
    <w:rsid w:val="007155FA"/>
    <w:rsid w:val="00717D59"/>
    <w:rsid w:val="007237E9"/>
    <w:rsid w:val="00724CB6"/>
    <w:rsid w:val="00724E7B"/>
    <w:rsid w:val="00725E5D"/>
    <w:rsid w:val="00730716"/>
    <w:rsid w:val="007321DA"/>
    <w:rsid w:val="00732897"/>
    <w:rsid w:val="00733FA9"/>
    <w:rsid w:val="007345A7"/>
    <w:rsid w:val="0073498E"/>
    <w:rsid w:val="0073722D"/>
    <w:rsid w:val="00737B01"/>
    <w:rsid w:val="00740D3A"/>
    <w:rsid w:val="00740F42"/>
    <w:rsid w:val="00744963"/>
    <w:rsid w:val="0075529A"/>
    <w:rsid w:val="00760995"/>
    <w:rsid w:val="007639C9"/>
    <w:rsid w:val="007659E8"/>
    <w:rsid w:val="00766E21"/>
    <w:rsid w:val="007671C9"/>
    <w:rsid w:val="00771818"/>
    <w:rsid w:val="00772686"/>
    <w:rsid w:val="007777ED"/>
    <w:rsid w:val="0078066D"/>
    <w:rsid w:val="00780E34"/>
    <w:rsid w:val="00782317"/>
    <w:rsid w:val="0078243A"/>
    <w:rsid w:val="007834E1"/>
    <w:rsid w:val="00785695"/>
    <w:rsid w:val="00786EA4"/>
    <w:rsid w:val="00790755"/>
    <w:rsid w:val="00792026"/>
    <w:rsid w:val="0079263F"/>
    <w:rsid w:val="00795089"/>
    <w:rsid w:val="00796EF7"/>
    <w:rsid w:val="007A09F7"/>
    <w:rsid w:val="007A0C84"/>
    <w:rsid w:val="007A2D75"/>
    <w:rsid w:val="007A53BD"/>
    <w:rsid w:val="007A5DEA"/>
    <w:rsid w:val="007A5F92"/>
    <w:rsid w:val="007B0147"/>
    <w:rsid w:val="007B0E9D"/>
    <w:rsid w:val="007B590C"/>
    <w:rsid w:val="007B77BB"/>
    <w:rsid w:val="007B7BB9"/>
    <w:rsid w:val="007C05D1"/>
    <w:rsid w:val="007C2184"/>
    <w:rsid w:val="007C2703"/>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800E20"/>
    <w:rsid w:val="00801E17"/>
    <w:rsid w:val="00803189"/>
    <w:rsid w:val="00803302"/>
    <w:rsid w:val="00803D57"/>
    <w:rsid w:val="008042D1"/>
    <w:rsid w:val="00804E10"/>
    <w:rsid w:val="00806C0C"/>
    <w:rsid w:val="00806F9D"/>
    <w:rsid w:val="008079A2"/>
    <w:rsid w:val="00810BAE"/>
    <w:rsid w:val="00810FB1"/>
    <w:rsid w:val="00812113"/>
    <w:rsid w:val="00812FAB"/>
    <w:rsid w:val="0081342A"/>
    <w:rsid w:val="0081434A"/>
    <w:rsid w:val="008149BB"/>
    <w:rsid w:val="008153F8"/>
    <w:rsid w:val="00815602"/>
    <w:rsid w:val="00821569"/>
    <w:rsid w:val="00826B6A"/>
    <w:rsid w:val="00826BC7"/>
    <w:rsid w:val="00832164"/>
    <w:rsid w:val="00835C42"/>
    <w:rsid w:val="00835C5B"/>
    <w:rsid w:val="00842874"/>
    <w:rsid w:val="00842A37"/>
    <w:rsid w:val="00842A7D"/>
    <w:rsid w:val="00845543"/>
    <w:rsid w:val="008514C4"/>
    <w:rsid w:val="0085476F"/>
    <w:rsid w:val="0085561B"/>
    <w:rsid w:val="00856149"/>
    <w:rsid w:val="0085705E"/>
    <w:rsid w:val="0085722B"/>
    <w:rsid w:val="00857EC7"/>
    <w:rsid w:val="0086153C"/>
    <w:rsid w:val="0086160E"/>
    <w:rsid w:val="00861D34"/>
    <w:rsid w:val="00862AF2"/>
    <w:rsid w:val="0086497A"/>
    <w:rsid w:val="00864FA6"/>
    <w:rsid w:val="00865E3F"/>
    <w:rsid w:val="00867A15"/>
    <w:rsid w:val="00872A0D"/>
    <w:rsid w:val="00872E31"/>
    <w:rsid w:val="00873628"/>
    <w:rsid w:val="0087566E"/>
    <w:rsid w:val="00875DA2"/>
    <w:rsid w:val="00880B94"/>
    <w:rsid w:val="00880BFE"/>
    <w:rsid w:val="0088387D"/>
    <w:rsid w:val="00883D2F"/>
    <w:rsid w:val="00886E20"/>
    <w:rsid w:val="008902D5"/>
    <w:rsid w:val="00892E5F"/>
    <w:rsid w:val="008936EE"/>
    <w:rsid w:val="0089395B"/>
    <w:rsid w:val="008944BE"/>
    <w:rsid w:val="008A1D65"/>
    <w:rsid w:val="008A2E98"/>
    <w:rsid w:val="008A3BF3"/>
    <w:rsid w:val="008A4EA0"/>
    <w:rsid w:val="008B003B"/>
    <w:rsid w:val="008B02CB"/>
    <w:rsid w:val="008B12F1"/>
    <w:rsid w:val="008B3DD9"/>
    <w:rsid w:val="008B44C4"/>
    <w:rsid w:val="008B54DB"/>
    <w:rsid w:val="008B57A7"/>
    <w:rsid w:val="008C25BA"/>
    <w:rsid w:val="008C4131"/>
    <w:rsid w:val="008C496D"/>
    <w:rsid w:val="008C5B5F"/>
    <w:rsid w:val="008D2AE5"/>
    <w:rsid w:val="008D372F"/>
    <w:rsid w:val="008D5B56"/>
    <w:rsid w:val="008D6CAB"/>
    <w:rsid w:val="008E1E57"/>
    <w:rsid w:val="008E477E"/>
    <w:rsid w:val="008E4C72"/>
    <w:rsid w:val="008E571F"/>
    <w:rsid w:val="008E5D5C"/>
    <w:rsid w:val="008E7699"/>
    <w:rsid w:val="008F0C1A"/>
    <w:rsid w:val="008F24B2"/>
    <w:rsid w:val="008F3CED"/>
    <w:rsid w:val="008F559F"/>
    <w:rsid w:val="009002D6"/>
    <w:rsid w:val="0090042A"/>
    <w:rsid w:val="00901209"/>
    <w:rsid w:val="009017E5"/>
    <w:rsid w:val="00902F4D"/>
    <w:rsid w:val="00902FA2"/>
    <w:rsid w:val="009031C7"/>
    <w:rsid w:val="00912C15"/>
    <w:rsid w:val="0091343F"/>
    <w:rsid w:val="00917FDF"/>
    <w:rsid w:val="009217DC"/>
    <w:rsid w:val="00922ACD"/>
    <w:rsid w:val="00922C04"/>
    <w:rsid w:val="00927C6A"/>
    <w:rsid w:val="009302B0"/>
    <w:rsid w:val="009319D3"/>
    <w:rsid w:val="00931A0C"/>
    <w:rsid w:val="00931C8D"/>
    <w:rsid w:val="009320A9"/>
    <w:rsid w:val="00933DB6"/>
    <w:rsid w:val="00937175"/>
    <w:rsid w:val="00944D29"/>
    <w:rsid w:val="00945152"/>
    <w:rsid w:val="00945E93"/>
    <w:rsid w:val="009467C0"/>
    <w:rsid w:val="00946B67"/>
    <w:rsid w:val="009520BF"/>
    <w:rsid w:val="00952155"/>
    <w:rsid w:val="0095336D"/>
    <w:rsid w:val="009543E9"/>
    <w:rsid w:val="00955A01"/>
    <w:rsid w:val="00956090"/>
    <w:rsid w:val="00956166"/>
    <w:rsid w:val="0095629F"/>
    <w:rsid w:val="00957B9D"/>
    <w:rsid w:val="009608D0"/>
    <w:rsid w:val="00962054"/>
    <w:rsid w:val="00963927"/>
    <w:rsid w:val="0096404E"/>
    <w:rsid w:val="00964682"/>
    <w:rsid w:val="00964DE0"/>
    <w:rsid w:val="00970119"/>
    <w:rsid w:val="0097052A"/>
    <w:rsid w:val="0097112C"/>
    <w:rsid w:val="00971511"/>
    <w:rsid w:val="0097538C"/>
    <w:rsid w:val="00977493"/>
    <w:rsid w:val="00984DD8"/>
    <w:rsid w:val="009876C6"/>
    <w:rsid w:val="00991BEB"/>
    <w:rsid w:val="00991E15"/>
    <w:rsid w:val="00992975"/>
    <w:rsid w:val="00992A12"/>
    <w:rsid w:val="00992BE0"/>
    <w:rsid w:val="00994054"/>
    <w:rsid w:val="00994A8E"/>
    <w:rsid w:val="00996A84"/>
    <w:rsid w:val="00996E53"/>
    <w:rsid w:val="009973DF"/>
    <w:rsid w:val="00997A82"/>
    <w:rsid w:val="009A0974"/>
    <w:rsid w:val="009A5923"/>
    <w:rsid w:val="009A7B53"/>
    <w:rsid w:val="009B34C7"/>
    <w:rsid w:val="009B3EDB"/>
    <w:rsid w:val="009B6BB2"/>
    <w:rsid w:val="009B7FBE"/>
    <w:rsid w:val="009C1012"/>
    <w:rsid w:val="009C323E"/>
    <w:rsid w:val="009C3932"/>
    <w:rsid w:val="009C45A2"/>
    <w:rsid w:val="009C638A"/>
    <w:rsid w:val="009D0077"/>
    <w:rsid w:val="009D00B4"/>
    <w:rsid w:val="009D1CB7"/>
    <w:rsid w:val="009D3AB6"/>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4FF9"/>
    <w:rsid w:val="00A16576"/>
    <w:rsid w:val="00A1701D"/>
    <w:rsid w:val="00A22CED"/>
    <w:rsid w:val="00A2591F"/>
    <w:rsid w:val="00A26180"/>
    <w:rsid w:val="00A325C4"/>
    <w:rsid w:val="00A34132"/>
    <w:rsid w:val="00A36938"/>
    <w:rsid w:val="00A36C6A"/>
    <w:rsid w:val="00A40098"/>
    <w:rsid w:val="00A4309A"/>
    <w:rsid w:val="00A432CC"/>
    <w:rsid w:val="00A43E3B"/>
    <w:rsid w:val="00A45406"/>
    <w:rsid w:val="00A545C7"/>
    <w:rsid w:val="00A54E17"/>
    <w:rsid w:val="00A55E69"/>
    <w:rsid w:val="00A56DA5"/>
    <w:rsid w:val="00A60574"/>
    <w:rsid w:val="00A607EA"/>
    <w:rsid w:val="00A61908"/>
    <w:rsid w:val="00A63312"/>
    <w:rsid w:val="00A65088"/>
    <w:rsid w:val="00A660C5"/>
    <w:rsid w:val="00A67D35"/>
    <w:rsid w:val="00A70888"/>
    <w:rsid w:val="00A710ED"/>
    <w:rsid w:val="00A72D2E"/>
    <w:rsid w:val="00A742F2"/>
    <w:rsid w:val="00A75492"/>
    <w:rsid w:val="00A813ED"/>
    <w:rsid w:val="00A82AC2"/>
    <w:rsid w:val="00A82AD6"/>
    <w:rsid w:val="00A834FD"/>
    <w:rsid w:val="00A84B2B"/>
    <w:rsid w:val="00A8551F"/>
    <w:rsid w:val="00A8633B"/>
    <w:rsid w:val="00A8662F"/>
    <w:rsid w:val="00A87EA4"/>
    <w:rsid w:val="00A9144B"/>
    <w:rsid w:val="00A92F4F"/>
    <w:rsid w:val="00A93E34"/>
    <w:rsid w:val="00A95584"/>
    <w:rsid w:val="00A9625E"/>
    <w:rsid w:val="00A9749F"/>
    <w:rsid w:val="00AA0D3F"/>
    <w:rsid w:val="00AA1DB9"/>
    <w:rsid w:val="00AA27ED"/>
    <w:rsid w:val="00AA4F06"/>
    <w:rsid w:val="00AA6074"/>
    <w:rsid w:val="00AB0C5A"/>
    <w:rsid w:val="00AB3D45"/>
    <w:rsid w:val="00AB443D"/>
    <w:rsid w:val="00AB48ED"/>
    <w:rsid w:val="00AB56F9"/>
    <w:rsid w:val="00AB5767"/>
    <w:rsid w:val="00AB5E2E"/>
    <w:rsid w:val="00AB6A70"/>
    <w:rsid w:val="00AC401E"/>
    <w:rsid w:val="00AC4501"/>
    <w:rsid w:val="00AC4E77"/>
    <w:rsid w:val="00AC7CFA"/>
    <w:rsid w:val="00AD43E6"/>
    <w:rsid w:val="00AD65C5"/>
    <w:rsid w:val="00AD75E0"/>
    <w:rsid w:val="00AD7635"/>
    <w:rsid w:val="00AD7B4E"/>
    <w:rsid w:val="00AE0EF3"/>
    <w:rsid w:val="00AE0EF8"/>
    <w:rsid w:val="00AE2057"/>
    <w:rsid w:val="00AE2326"/>
    <w:rsid w:val="00AE355C"/>
    <w:rsid w:val="00AE49E7"/>
    <w:rsid w:val="00AE4FA2"/>
    <w:rsid w:val="00AF09A5"/>
    <w:rsid w:val="00B0525D"/>
    <w:rsid w:val="00B05B29"/>
    <w:rsid w:val="00B069D9"/>
    <w:rsid w:val="00B06B26"/>
    <w:rsid w:val="00B06EAE"/>
    <w:rsid w:val="00B10133"/>
    <w:rsid w:val="00B1075F"/>
    <w:rsid w:val="00B11EED"/>
    <w:rsid w:val="00B13D27"/>
    <w:rsid w:val="00B14DB7"/>
    <w:rsid w:val="00B17689"/>
    <w:rsid w:val="00B20E88"/>
    <w:rsid w:val="00B21D9D"/>
    <w:rsid w:val="00B2342E"/>
    <w:rsid w:val="00B24C89"/>
    <w:rsid w:val="00B2607F"/>
    <w:rsid w:val="00B30AE0"/>
    <w:rsid w:val="00B313BF"/>
    <w:rsid w:val="00B31B37"/>
    <w:rsid w:val="00B3544D"/>
    <w:rsid w:val="00B37CC8"/>
    <w:rsid w:val="00B43C81"/>
    <w:rsid w:val="00B476AD"/>
    <w:rsid w:val="00B5161F"/>
    <w:rsid w:val="00B5217E"/>
    <w:rsid w:val="00B5300A"/>
    <w:rsid w:val="00B563B7"/>
    <w:rsid w:val="00B56D8B"/>
    <w:rsid w:val="00B60DD9"/>
    <w:rsid w:val="00B63CC6"/>
    <w:rsid w:val="00B64B75"/>
    <w:rsid w:val="00B658A8"/>
    <w:rsid w:val="00B701F7"/>
    <w:rsid w:val="00B74CE0"/>
    <w:rsid w:val="00B76701"/>
    <w:rsid w:val="00B76B99"/>
    <w:rsid w:val="00B77E8D"/>
    <w:rsid w:val="00B80171"/>
    <w:rsid w:val="00B80DA0"/>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44A"/>
    <w:rsid w:val="00BA68D9"/>
    <w:rsid w:val="00BA6A0B"/>
    <w:rsid w:val="00BA720D"/>
    <w:rsid w:val="00BB077C"/>
    <w:rsid w:val="00BB1462"/>
    <w:rsid w:val="00BB16BE"/>
    <w:rsid w:val="00BB1A42"/>
    <w:rsid w:val="00BB2C99"/>
    <w:rsid w:val="00BB4CCD"/>
    <w:rsid w:val="00BB65FC"/>
    <w:rsid w:val="00BB6C23"/>
    <w:rsid w:val="00BC4C8D"/>
    <w:rsid w:val="00BC690B"/>
    <w:rsid w:val="00BD0A2E"/>
    <w:rsid w:val="00BD1169"/>
    <w:rsid w:val="00BD1602"/>
    <w:rsid w:val="00BD2220"/>
    <w:rsid w:val="00BD4510"/>
    <w:rsid w:val="00BD47B6"/>
    <w:rsid w:val="00BD5E46"/>
    <w:rsid w:val="00BD6AA5"/>
    <w:rsid w:val="00BD77BC"/>
    <w:rsid w:val="00BE0D8C"/>
    <w:rsid w:val="00BE1FBC"/>
    <w:rsid w:val="00BE4B9D"/>
    <w:rsid w:val="00BE56F7"/>
    <w:rsid w:val="00BE65EE"/>
    <w:rsid w:val="00BE7046"/>
    <w:rsid w:val="00BE7969"/>
    <w:rsid w:val="00BF1F72"/>
    <w:rsid w:val="00BF356C"/>
    <w:rsid w:val="00BF3EEA"/>
    <w:rsid w:val="00BF520E"/>
    <w:rsid w:val="00BF7D6F"/>
    <w:rsid w:val="00C02462"/>
    <w:rsid w:val="00C02BEF"/>
    <w:rsid w:val="00C02C6E"/>
    <w:rsid w:val="00C0425D"/>
    <w:rsid w:val="00C04E86"/>
    <w:rsid w:val="00C10224"/>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615B3"/>
    <w:rsid w:val="00C64EFC"/>
    <w:rsid w:val="00C65C73"/>
    <w:rsid w:val="00C75488"/>
    <w:rsid w:val="00C77D48"/>
    <w:rsid w:val="00C8099E"/>
    <w:rsid w:val="00C85083"/>
    <w:rsid w:val="00C8755B"/>
    <w:rsid w:val="00C91ACD"/>
    <w:rsid w:val="00C931A2"/>
    <w:rsid w:val="00C94578"/>
    <w:rsid w:val="00C95682"/>
    <w:rsid w:val="00CA1EB9"/>
    <w:rsid w:val="00CA3E15"/>
    <w:rsid w:val="00CA535D"/>
    <w:rsid w:val="00CA5A49"/>
    <w:rsid w:val="00CA7743"/>
    <w:rsid w:val="00CA7A6F"/>
    <w:rsid w:val="00CA7B75"/>
    <w:rsid w:val="00CA7DA0"/>
    <w:rsid w:val="00CA7F8D"/>
    <w:rsid w:val="00CB28C6"/>
    <w:rsid w:val="00CB321D"/>
    <w:rsid w:val="00CB6A85"/>
    <w:rsid w:val="00CB73FD"/>
    <w:rsid w:val="00CC06C6"/>
    <w:rsid w:val="00CC1493"/>
    <w:rsid w:val="00CC14E7"/>
    <w:rsid w:val="00CC211F"/>
    <w:rsid w:val="00CC48A7"/>
    <w:rsid w:val="00CC4F3B"/>
    <w:rsid w:val="00CC702E"/>
    <w:rsid w:val="00CD11F1"/>
    <w:rsid w:val="00CD2BC9"/>
    <w:rsid w:val="00CD37B3"/>
    <w:rsid w:val="00CD3DE2"/>
    <w:rsid w:val="00CD5497"/>
    <w:rsid w:val="00CD560E"/>
    <w:rsid w:val="00CD5F7D"/>
    <w:rsid w:val="00CD7514"/>
    <w:rsid w:val="00CE16F8"/>
    <w:rsid w:val="00CE24C7"/>
    <w:rsid w:val="00CE31F8"/>
    <w:rsid w:val="00CE4E9C"/>
    <w:rsid w:val="00CE5729"/>
    <w:rsid w:val="00CE741E"/>
    <w:rsid w:val="00CF06CA"/>
    <w:rsid w:val="00CF165B"/>
    <w:rsid w:val="00CF1694"/>
    <w:rsid w:val="00CF2319"/>
    <w:rsid w:val="00CF35D0"/>
    <w:rsid w:val="00CF3E0B"/>
    <w:rsid w:val="00CF4827"/>
    <w:rsid w:val="00CF4940"/>
    <w:rsid w:val="00CF501F"/>
    <w:rsid w:val="00CF55F6"/>
    <w:rsid w:val="00CF59CC"/>
    <w:rsid w:val="00CF5AF7"/>
    <w:rsid w:val="00CF7F4C"/>
    <w:rsid w:val="00D01307"/>
    <w:rsid w:val="00D01572"/>
    <w:rsid w:val="00D015D1"/>
    <w:rsid w:val="00D02312"/>
    <w:rsid w:val="00D02ACA"/>
    <w:rsid w:val="00D02F84"/>
    <w:rsid w:val="00D0344F"/>
    <w:rsid w:val="00D040DC"/>
    <w:rsid w:val="00D0776E"/>
    <w:rsid w:val="00D1248C"/>
    <w:rsid w:val="00D13AB2"/>
    <w:rsid w:val="00D14479"/>
    <w:rsid w:val="00D1483E"/>
    <w:rsid w:val="00D150DF"/>
    <w:rsid w:val="00D1718B"/>
    <w:rsid w:val="00D22EA6"/>
    <w:rsid w:val="00D232C5"/>
    <w:rsid w:val="00D245A7"/>
    <w:rsid w:val="00D25F97"/>
    <w:rsid w:val="00D2714C"/>
    <w:rsid w:val="00D27D88"/>
    <w:rsid w:val="00D302A7"/>
    <w:rsid w:val="00D308C9"/>
    <w:rsid w:val="00D3353C"/>
    <w:rsid w:val="00D35DEF"/>
    <w:rsid w:val="00D371A8"/>
    <w:rsid w:val="00D37A55"/>
    <w:rsid w:val="00D40D8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2C60"/>
    <w:rsid w:val="00D843A0"/>
    <w:rsid w:val="00D85E0E"/>
    <w:rsid w:val="00D866B6"/>
    <w:rsid w:val="00D9469A"/>
    <w:rsid w:val="00D95391"/>
    <w:rsid w:val="00D97B9A"/>
    <w:rsid w:val="00DA1ED5"/>
    <w:rsid w:val="00DA233F"/>
    <w:rsid w:val="00DA4918"/>
    <w:rsid w:val="00DA4B96"/>
    <w:rsid w:val="00DA5CB2"/>
    <w:rsid w:val="00DA6C29"/>
    <w:rsid w:val="00DA7718"/>
    <w:rsid w:val="00DA7CA1"/>
    <w:rsid w:val="00DB0A4A"/>
    <w:rsid w:val="00DB21A6"/>
    <w:rsid w:val="00DC17E0"/>
    <w:rsid w:val="00DC69CF"/>
    <w:rsid w:val="00DC6E90"/>
    <w:rsid w:val="00DD2D4B"/>
    <w:rsid w:val="00DD66C9"/>
    <w:rsid w:val="00DD67BB"/>
    <w:rsid w:val="00DD7E59"/>
    <w:rsid w:val="00DE06A9"/>
    <w:rsid w:val="00DE2549"/>
    <w:rsid w:val="00DE36E4"/>
    <w:rsid w:val="00DE451D"/>
    <w:rsid w:val="00DF4355"/>
    <w:rsid w:val="00DF5534"/>
    <w:rsid w:val="00DF6334"/>
    <w:rsid w:val="00DF6947"/>
    <w:rsid w:val="00DF7B7B"/>
    <w:rsid w:val="00E00064"/>
    <w:rsid w:val="00E0006B"/>
    <w:rsid w:val="00E00140"/>
    <w:rsid w:val="00E01A8A"/>
    <w:rsid w:val="00E01F66"/>
    <w:rsid w:val="00E04293"/>
    <w:rsid w:val="00E059B3"/>
    <w:rsid w:val="00E111F2"/>
    <w:rsid w:val="00E13D2B"/>
    <w:rsid w:val="00E155DE"/>
    <w:rsid w:val="00E16F00"/>
    <w:rsid w:val="00E233E0"/>
    <w:rsid w:val="00E23CFB"/>
    <w:rsid w:val="00E255D6"/>
    <w:rsid w:val="00E26CFB"/>
    <w:rsid w:val="00E310B5"/>
    <w:rsid w:val="00E32CED"/>
    <w:rsid w:val="00E32F08"/>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0EF"/>
    <w:rsid w:val="00E553C2"/>
    <w:rsid w:val="00E566DC"/>
    <w:rsid w:val="00E56700"/>
    <w:rsid w:val="00E6301A"/>
    <w:rsid w:val="00E631B7"/>
    <w:rsid w:val="00E63719"/>
    <w:rsid w:val="00E64067"/>
    <w:rsid w:val="00E65A3D"/>
    <w:rsid w:val="00E70ABD"/>
    <w:rsid w:val="00E7221E"/>
    <w:rsid w:val="00E728E6"/>
    <w:rsid w:val="00E73C3C"/>
    <w:rsid w:val="00E751C1"/>
    <w:rsid w:val="00E7774F"/>
    <w:rsid w:val="00E80EB2"/>
    <w:rsid w:val="00E81ED5"/>
    <w:rsid w:val="00E86685"/>
    <w:rsid w:val="00E91362"/>
    <w:rsid w:val="00E944BE"/>
    <w:rsid w:val="00E95B59"/>
    <w:rsid w:val="00E9621B"/>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2F52"/>
    <w:rsid w:val="00ED3605"/>
    <w:rsid w:val="00ED5510"/>
    <w:rsid w:val="00ED5654"/>
    <w:rsid w:val="00ED7E61"/>
    <w:rsid w:val="00EE320B"/>
    <w:rsid w:val="00EE4945"/>
    <w:rsid w:val="00EE6621"/>
    <w:rsid w:val="00EE6A45"/>
    <w:rsid w:val="00EE6C13"/>
    <w:rsid w:val="00EF1194"/>
    <w:rsid w:val="00EF2A43"/>
    <w:rsid w:val="00EF33B6"/>
    <w:rsid w:val="00EF3481"/>
    <w:rsid w:val="00EF3DD7"/>
    <w:rsid w:val="00EF6D22"/>
    <w:rsid w:val="00EF7E86"/>
    <w:rsid w:val="00F00682"/>
    <w:rsid w:val="00F01852"/>
    <w:rsid w:val="00F02C70"/>
    <w:rsid w:val="00F03CFA"/>
    <w:rsid w:val="00F04130"/>
    <w:rsid w:val="00F07328"/>
    <w:rsid w:val="00F135E0"/>
    <w:rsid w:val="00F13B95"/>
    <w:rsid w:val="00F15BB9"/>
    <w:rsid w:val="00F16183"/>
    <w:rsid w:val="00F1798E"/>
    <w:rsid w:val="00F21E95"/>
    <w:rsid w:val="00F22F3C"/>
    <w:rsid w:val="00F23A6D"/>
    <w:rsid w:val="00F2427F"/>
    <w:rsid w:val="00F25D24"/>
    <w:rsid w:val="00F30900"/>
    <w:rsid w:val="00F3090E"/>
    <w:rsid w:val="00F31887"/>
    <w:rsid w:val="00F33DD9"/>
    <w:rsid w:val="00F34BF5"/>
    <w:rsid w:val="00F35C6F"/>
    <w:rsid w:val="00F37BF6"/>
    <w:rsid w:val="00F37CFF"/>
    <w:rsid w:val="00F4039B"/>
    <w:rsid w:val="00F40489"/>
    <w:rsid w:val="00F41998"/>
    <w:rsid w:val="00F425FD"/>
    <w:rsid w:val="00F43E67"/>
    <w:rsid w:val="00F443E5"/>
    <w:rsid w:val="00F45AA6"/>
    <w:rsid w:val="00F45F5C"/>
    <w:rsid w:val="00F47AA5"/>
    <w:rsid w:val="00F54F29"/>
    <w:rsid w:val="00F563C4"/>
    <w:rsid w:val="00F5761A"/>
    <w:rsid w:val="00F6053F"/>
    <w:rsid w:val="00F60675"/>
    <w:rsid w:val="00F615F5"/>
    <w:rsid w:val="00F708DF"/>
    <w:rsid w:val="00F73E30"/>
    <w:rsid w:val="00F75316"/>
    <w:rsid w:val="00F81E3E"/>
    <w:rsid w:val="00F82400"/>
    <w:rsid w:val="00F82F05"/>
    <w:rsid w:val="00F83D75"/>
    <w:rsid w:val="00F85F79"/>
    <w:rsid w:val="00F864A8"/>
    <w:rsid w:val="00F86E94"/>
    <w:rsid w:val="00F90199"/>
    <w:rsid w:val="00F9092D"/>
    <w:rsid w:val="00F92E39"/>
    <w:rsid w:val="00F94C2E"/>
    <w:rsid w:val="00F95C4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A5A"/>
    <w:rsid w:val="00FC33E4"/>
    <w:rsid w:val="00FC5257"/>
    <w:rsid w:val="00FC67FA"/>
    <w:rsid w:val="00FC6AC1"/>
    <w:rsid w:val="00FC758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tulo1">
    <w:name w:val="heading 1"/>
    <w:basedOn w:val="Normal"/>
    <w:next w:val="Normal"/>
    <w:link w:val="Ttulo1Car"/>
    <w:uiPriority w:val="9"/>
    <w:qFormat/>
    <w:rsid w:val="00945E93"/>
    <w:pPr>
      <w:outlineLvl w:val="0"/>
    </w:pPr>
    <w:rPr>
      <w:b/>
      <w:color w:val="0095D5" w:themeColor="accent1"/>
    </w:rPr>
  </w:style>
  <w:style w:type="paragraph" w:styleId="Ttulo2">
    <w:name w:val="heading 2"/>
    <w:basedOn w:val="Normal"/>
    <w:next w:val="Normal"/>
    <w:link w:val="Ttulo2Car"/>
    <w:uiPriority w:val="9"/>
    <w:unhideWhenUsed/>
    <w:rsid w:val="009C45A2"/>
    <w:pPr>
      <w:outlineLvl w:val="1"/>
    </w:pPr>
    <w:rPr>
      <w:b/>
    </w:rPr>
  </w:style>
  <w:style w:type="paragraph" w:styleId="Ttulo4">
    <w:name w:val="heading 4"/>
    <w:basedOn w:val="Normal"/>
    <w:next w:val="Normal"/>
    <w:link w:val="Ttulo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tulo5">
    <w:name w:val="heading 5"/>
    <w:basedOn w:val="Normal"/>
    <w:next w:val="Normal"/>
    <w:link w:val="Ttulo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E5D5C"/>
    <w:pPr>
      <w:spacing w:line="195" w:lineRule="atLeast"/>
      <w:ind w:right="-1737"/>
      <w:jc w:val="right"/>
    </w:pPr>
    <w:rPr>
      <w:caps/>
      <w:spacing w:val="12"/>
      <w:sz w:val="15"/>
    </w:rPr>
  </w:style>
  <w:style w:type="character" w:customStyle="1" w:styleId="EncabezadoCar">
    <w:name w:val="Encabezado Car"/>
    <w:basedOn w:val="Fuentedeprrafopredeter"/>
    <w:link w:val="Encabezado"/>
    <w:uiPriority w:val="99"/>
    <w:rsid w:val="008E5D5C"/>
    <w:rPr>
      <w:caps/>
      <w:spacing w:val="12"/>
      <w:sz w:val="15"/>
      <w:lang w:val="en-GB"/>
    </w:rPr>
  </w:style>
  <w:style w:type="paragraph" w:styleId="Piedepgina">
    <w:name w:val="footer"/>
    <w:basedOn w:val="Normal"/>
    <w:link w:val="PiedepginaCar"/>
    <w:uiPriority w:val="99"/>
    <w:unhideWhenUsed/>
    <w:rsid w:val="00AB5767"/>
    <w:pPr>
      <w:spacing w:line="180" w:lineRule="atLeast"/>
    </w:pPr>
    <w:rPr>
      <w:sz w:val="12"/>
    </w:rPr>
  </w:style>
  <w:style w:type="character" w:customStyle="1" w:styleId="PiedepginaCar">
    <w:name w:val="Pie de página Car"/>
    <w:basedOn w:val="Fuentedeprrafopredeter"/>
    <w:link w:val="Piedepgina"/>
    <w:uiPriority w:val="99"/>
    <w:rsid w:val="00AB5767"/>
    <w:rPr>
      <w:sz w:val="12"/>
      <w:lang w:val="en-GB"/>
    </w:rPr>
  </w:style>
  <w:style w:type="table" w:styleId="Tablaconcuadrcula">
    <w:name w:val="Table Grid"/>
    <w:basedOn w:val="Tabla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tulo">
    <w:name w:val="Title"/>
    <w:basedOn w:val="Normal"/>
    <w:next w:val="Normal"/>
    <w:link w:val="TtuloCar"/>
    <w:uiPriority w:val="10"/>
    <w:qFormat/>
    <w:rsid w:val="00AC4E77"/>
    <w:pPr>
      <w:spacing w:before="440" w:after="200"/>
      <w:contextualSpacing/>
    </w:pPr>
    <w:rPr>
      <w:sz w:val="24"/>
    </w:rPr>
  </w:style>
  <w:style w:type="character" w:customStyle="1" w:styleId="TtuloCar">
    <w:name w:val="Título Car"/>
    <w:basedOn w:val="Fuentedeprrafopredeter"/>
    <w:link w:val="Ttulo"/>
    <w:uiPriority w:val="10"/>
    <w:rsid w:val="00AC4E77"/>
    <w:rPr>
      <w:sz w:val="24"/>
      <w:lang w:val="en-GB"/>
    </w:rPr>
  </w:style>
  <w:style w:type="character" w:customStyle="1" w:styleId="Ttulo1Car">
    <w:name w:val="Título 1 Car"/>
    <w:basedOn w:val="Fuentedeprrafopredeter"/>
    <w:link w:val="Ttulo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tulo2Car">
    <w:name w:val="Título 2 Car"/>
    <w:basedOn w:val="Fuentedeprrafopredeter"/>
    <w:link w:val="Ttulo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ipervnculo">
    <w:name w:val="Hyperlink"/>
    <w:basedOn w:val="Fuentedeprrafopredeter"/>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Descripci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odeglobo">
    <w:name w:val="Balloon Text"/>
    <w:basedOn w:val="Normal"/>
    <w:link w:val="TextodegloboCar"/>
    <w:uiPriority w:val="99"/>
    <w:semiHidden/>
    <w:unhideWhenUsed/>
    <w:rsid w:val="009031C7"/>
    <w:pPr>
      <w:spacing w:line="240" w:lineRule="auto"/>
    </w:pPr>
    <w:rPr>
      <w:rFonts w:ascii="Segoe UI" w:hAnsi="Segoe UI" w:cs="Segoe UI"/>
      <w:szCs w:val="18"/>
    </w:rPr>
  </w:style>
  <w:style w:type="character" w:customStyle="1" w:styleId="TextodegloboCar">
    <w:name w:val="Texto de globo Car"/>
    <w:basedOn w:val="Fuentedeprrafopredeter"/>
    <w:link w:val="Textodeglobo"/>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Textoennegrita">
    <w:name w:val="Strong"/>
    <w:basedOn w:val="Fuentedeprrafopredeter"/>
    <w:uiPriority w:val="22"/>
    <w:qFormat/>
    <w:rsid w:val="00D5457A"/>
    <w:rPr>
      <w:b/>
      <w:bCs/>
    </w:rPr>
  </w:style>
  <w:style w:type="character" w:customStyle="1" w:styleId="pricecurrency-sign">
    <w:name w:val="price__currency-sign"/>
    <w:basedOn w:val="Fuentedeprrafopredeter"/>
    <w:rsid w:val="00D5457A"/>
  </w:style>
  <w:style w:type="character" w:customStyle="1" w:styleId="priceamount">
    <w:name w:val="price__amount"/>
    <w:basedOn w:val="Fuentedeprrafopredeter"/>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Hipervnculovisitado">
    <w:name w:val="FollowedHyperlink"/>
    <w:basedOn w:val="Fuentedeprrafopredeter"/>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tulo5Car">
    <w:name w:val="Título 5 Car"/>
    <w:basedOn w:val="Fuentedeprrafopredeter"/>
    <w:link w:val="Ttulo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Fuentedeprrafopredeter"/>
    <w:uiPriority w:val="99"/>
    <w:semiHidden/>
    <w:unhideWhenUsed/>
    <w:rsid w:val="00117457"/>
    <w:rPr>
      <w:color w:val="605E5C"/>
      <w:shd w:val="clear" w:color="auto" w:fill="E1DFDD"/>
    </w:rPr>
  </w:style>
  <w:style w:type="paragraph" w:styleId="Prrafodelista">
    <w:name w:val="List Paragraph"/>
    <w:basedOn w:val="Normal"/>
    <w:uiPriority w:val="34"/>
    <w:qFormat/>
    <w:rsid w:val="00FD6D26"/>
    <w:pPr>
      <w:ind w:left="720"/>
      <w:contextualSpacing/>
    </w:pPr>
  </w:style>
  <w:style w:type="character" w:customStyle="1" w:styleId="Ttulo4Car">
    <w:name w:val="Título 4 Car"/>
    <w:basedOn w:val="Fuentedeprrafopredeter"/>
    <w:link w:val="Ttulo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nfasis">
    <w:name w:val="Emphasis"/>
    <w:basedOn w:val="Fuentedeprrafopredeter"/>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Fuentedeprrafopredeter"/>
    <w:rsid w:val="007C6B1C"/>
  </w:style>
  <w:style w:type="character" w:customStyle="1" w:styleId="eop">
    <w:name w:val="eop"/>
    <w:basedOn w:val="Fuentedeprrafopredeter"/>
    <w:rsid w:val="007C6B1C"/>
  </w:style>
  <w:style w:type="character" w:customStyle="1" w:styleId="NichtaufgelsteErwhnung2">
    <w:name w:val="Nicht aufgelöste Erwähnung2"/>
    <w:basedOn w:val="Fuentedeprrafopredeter"/>
    <w:uiPriority w:val="99"/>
    <w:semiHidden/>
    <w:unhideWhenUsed/>
    <w:rsid w:val="00F1798E"/>
    <w:rPr>
      <w:color w:val="605E5C"/>
      <w:shd w:val="clear" w:color="auto" w:fill="E1DFDD"/>
    </w:rPr>
  </w:style>
  <w:style w:type="character" w:customStyle="1" w:styleId="scxw52813454">
    <w:name w:val="scxw52813454"/>
    <w:basedOn w:val="Fuentedeprrafopredeter"/>
    <w:rsid w:val="001A5A7D"/>
  </w:style>
  <w:style w:type="character" w:customStyle="1" w:styleId="ms-h3">
    <w:name w:val="ms-h3"/>
    <w:basedOn w:val="Fuentedeprrafopredeter"/>
    <w:rsid w:val="0006221A"/>
  </w:style>
  <w:style w:type="character" w:customStyle="1" w:styleId="scxw130742757">
    <w:name w:val="scxw130742757"/>
    <w:basedOn w:val="Fuentedeprrafopredeter"/>
    <w:rsid w:val="003E4BEF"/>
  </w:style>
  <w:style w:type="character" w:customStyle="1" w:styleId="ydpb5a3d5bfs1">
    <w:name w:val="ydpb5a3d5bfs1"/>
    <w:basedOn w:val="Fuentedeprrafopredeter"/>
    <w:rsid w:val="008E477E"/>
  </w:style>
  <w:style w:type="character" w:customStyle="1" w:styleId="UnresolvedMention1">
    <w:name w:val="Unresolved Mention1"/>
    <w:basedOn w:val="Fuentedeprrafopredeter"/>
    <w:uiPriority w:val="99"/>
    <w:semiHidden/>
    <w:unhideWhenUsed/>
    <w:rsid w:val="00373F92"/>
    <w:rPr>
      <w:color w:val="605E5C"/>
      <w:shd w:val="clear" w:color="auto" w:fill="E1DFDD"/>
    </w:rPr>
  </w:style>
  <w:style w:type="character" w:customStyle="1" w:styleId="scxw170946324">
    <w:name w:val="scxw170946324"/>
    <w:basedOn w:val="Fuentedeprrafopredeter"/>
    <w:rsid w:val="00576746"/>
  </w:style>
  <w:style w:type="character" w:customStyle="1" w:styleId="bcx9">
    <w:name w:val="bcx9"/>
    <w:basedOn w:val="Fuentedeprrafopredeter"/>
    <w:rsid w:val="00C40047"/>
  </w:style>
  <w:style w:type="character" w:styleId="Refdecomentario">
    <w:name w:val="annotation reference"/>
    <w:basedOn w:val="Fuentedeprrafopredeter"/>
    <w:uiPriority w:val="99"/>
    <w:semiHidden/>
    <w:unhideWhenUsed/>
    <w:rsid w:val="00ED0012"/>
    <w:rPr>
      <w:sz w:val="16"/>
      <w:szCs w:val="16"/>
    </w:rPr>
  </w:style>
  <w:style w:type="paragraph" w:styleId="Textocomentario">
    <w:name w:val="annotation text"/>
    <w:basedOn w:val="Normal"/>
    <w:link w:val="TextocomentarioCar"/>
    <w:uiPriority w:val="99"/>
    <w:semiHidden/>
    <w:unhideWhenUsed/>
    <w:rsid w:val="00ED001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D0012"/>
    <w:rPr>
      <w:sz w:val="20"/>
      <w:szCs w:val="20"/>
      <w:lang w:val="en-GB"/>
    </w:rPr>
  </w:style>
  <w:style w:type="paragraph" w:styleId="Asuntodelcomentario">
    <w:name w:val="annotation subject"/>
    <w:basedOn w:val="Textocomentario"/>
    <w:next w:val="Textocomentario"/>
    <w:link w:val="AsuntodelcomentarioCar"/>
    <w:uiPriority w:val="99"/>
    <w:semiHidden/>
    <w:unhideWhenUsed/>
    <w:rsid w:val="00ED0012"/>
    <w:rPr>
      <w:b/>
      <w:bCs/>
    </w:rPr>
  </w:style>
  <w:style w:type="character" w:customStyle="1" w:styleId="AsuntodelcomentarioCar">
    <w:name w:val="Asunto del comentario Car"/>
    <w:basedOn w:val="TextocomentarioCar"/>
    <w:link w:val="Asuntodelcomentario"/>
    <w:uiPriority w:val="99"/>
    <w:semiHidden/>
    <w:rsid w:val="00ED0012"/>
    <w:rPr>
      <w:b/>
      <w:bCs/>
      <w:sz w:val="20"/>
      <w:szCs w:val="20"/>
      <w:lang w:val="en-GB"/>
    </w:rPr>
  </w:style>
  <w:style w:type="paragraph" w:styleId="Revisi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odelmarcadordeposicin">
    <w:name w:val="Placeholder Text"/>
    <w:basedOn w:val="Fuentedeprrafopredeter"/>
    <w:uiPriority w:val="99"/>
    <w:semiHidden/>
    <w:rsid w:val="00FE2E1E"/>
    <w:rPr>
      <w:color w:val="808080"/>
    </w:rPr>
  </w:style>
  <w:style w:type="character" w:styleId="Mencinsinresolver">
    <w:name w:val="Unresolved Mention"/>
    <w:basedOn w:val="Fuentedeprrafopredeter"/>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88551677">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06800963">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ennheiser-hearing.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ennheiser.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529</Words>
  <Characters>2912</Characters>
  <Application>Microsoft Office Word</Application>
  <DocSecurity>0</DocSecurity>
  <Lines>24</Lines>
  <Paragraphs>6</Paragraphs>
  <ScaleCrop>false</ScaleCrop>
  <HeadingPairs>
    <vt:vector size="6" baseType="variant">
      <vt:variant>
        <vt:lpstr>Título</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Silva, Manuel</cp:lastModifiedBy>
  <cp:revision>2</cp:revision>
  <cp:lastPrinted>2024-09-30T13:47:00Z</cp:lastPrinted>
  <dcterms:created xsi:type="dcterms:W3CDTF">2024-10-01T18:47:00Z</dcterms:created>
  <dcterms:modified xsi:type="dcterms:W3CDTF">2024-10-01T18:47:00Z</dcterms:modified>
</cp:coreProperties>
</file>